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C60" w:rsidRDefault="00F00C60" w:rsidP="00F00C60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F00C60" w:rsidRDefault="00F00C60" w:rsidP="00F00C6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PREGÃO PRESENCIAL Nº </w:t>
      </w:r>
      <w:r w:rsidR="00BD0703">
        <w:rPr>
          <w:b/>
          <w:bCs/>
          <w:sz w:val="22"/>
          <w:szCs w:val="22"/>
          <w:u w:val="single"/>
          <w:lang w:val="pt-BR"/>
        </w:rPr>
        <w:t>0</w:t>
      </w:r>
      <w:r>
        <w:rPr>
          <w:b/>
          <w:bCs/>
          <w:sz w:val="22"/>
          <w:szCs w:val="22"/>
          <w:u w:val="single"/>
        </w:rPr>
        <w:t>35/2019</w:t>
      </w:r>
    </w:p>
    <w:p w:rsidR="00BD0703" w:rsidRDefault="00BD0703" w:rsidP="00F00C60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</w:p>
    <w:p w:rsidR="00BD0703" w:rsidRDefault="00F00C60" w:rsidP="00F00C6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CONTRATAÇÃO DE EMPRESA ESPECIALIZADA EM PRESTAÇÃO DE SERVIÇOS PARA INSTALAÇÃO E MANUTENÇÃO CORRETIVA E PREVENTIVA DE AR CONDICIONADO PREDIAL MODELO SPLIT E JANELA</w:t>
      </w:r>
    </w:p>
    <w:p w:rsidR="00F00C60" w:rsidRDefault="00F00C60" w:rsidP="00F00C6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</w:p>
    <w:p w:rsidR="00F00C60" w:rsidRDefault="00F00C60" w:rsidP="00F00C60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onze dias de dezembro de </w:t>
      </w:r>
      <w:r>
        <w:rPr>
          <w:sz w:val="22"/>
          <w:szCs w:val="22"/>
          <w:lang w:val="pt-BR"/>
        </w:rPr>
        <w:t>dois mil e dezenove</w:t>
      </w:r>
      <w:r>
        <w:rPr>
          <w:sz w:val="22"/>
          <w:szCs w:val="22"/>
        </w:rPr>
        <w:t>, às dez horas e trinta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a Pregoeira e a Equipe de Apoio, NOEMI DE LIMA MOREIRA, ANTONIO FERRAZ DE LIMA NETO, CARLOS GARDACHO, ILDEMARA VICENTIN, ROSILDA MARIA VARELA composta por: designadas conforme Portaria nº 234/2019, DE 07/05/2019, publicada no JORNAL CORREIO DO CIDADÃO, para recebimento dos documentos de credenciamento, de proposta de preços e de habilitação, da licitação em referência. Pela Comissão foi constatado que o Edital de Licitação – Pregão Nº 35/2019, foi expedido em data de 27/11/2019 de vinte e sete dias de novembro de 2019, publicado no mural de licitações do TCE/PR no dia 27/11/2019, publicado no Jornal Correio do Cidadão no dia 27/11/2019, disponibilizado seu inteiro teor no site  </w:t>
      </w:r>
      <w:hyperlink r:id="rId8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27/11/2019.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F00C60" w:rsidRDefault="00F00C60" w:rsidP="00F00C60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F00C60" w:rsidRDefault="00F00C60" w:rsidP="00F00C60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F00C60" w:rsidRDefault="00F00C60" w:rsidP="00F00C60">
      <w:pPr>
        <w:pStyle w:val="ParagraphStyle"/>
        <w:spacing w:after="195" w:line="360" w:lineRule="atLeast"/>
        <w:ind w:right="15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ALISON RODRIGO DA ANUNCIACAO 04784678930</w:t>
      </w:r>
      <w:r>
        <w:rPr>
          <w:b/>
          <w:bCs/>
          <w:sz w:val="18"/>
          <w:szCs w:val="18"/>
          <w:lang w:val="pt-BR"/>
        </w:rPr>
        <w:t>-CNPJ-</w:t>
      </w:r>
      <w:r>
        <w:rPr>
          <w:b/>
          <w:bCs/>
          <w:sz w:val="18"/>
          <w:szCs w:val="18"/>
        </w:rPr>
        <w:t>17.648.954/0001-08</w:t>
      </w:r>
    </w:p>
    <w:p w:rsidR="00F00C60" w:rsidRDefault="00F00C60" w:rsidP="00F00C6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F00C60" w:rsidRDefault="00F00C60" w:rsidP="00F00C6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F00C60" w:rsidRDefault="00F00C60" w:rsidP="00F00C6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F00C60" w:rsidRDefault="00F00C60" w:rsidP="00F00C6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F00C60" w:rsidRDefault="00F00C60" w:rsidP="00F00C6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>
        <w:rPr>
          <w:sz w:val="22"/>
          <w:szCs w:val="22"/>
          <w:lang w:val="pt-BR"/>
        </w:rPr>
        <w:t>,</w:t>
      </w:r>
      <w:r>
        <w:rPr>
          <w:sz w:val="22"/>
          <w:szCs w:val="22"/>
        </w:rPr>
        <w:t xml:space="preserve"> sendo eles:</w:t>
      </w:r>
    </w:p>
    <w:p w:rsidR="00F00C60" w:rsidRDefault="00F00C60" w:rsidP="00F00C60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45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547"/>
        <w:gridCol w:w="992"/>
        <w:gridCol w:w="983"/>
        <w:gridCol w:w="491"/>
        <w:gridCol w:w="901"/>
        <w:gridCol w:w="901"/>
        <w:gridCol w:w="1229"/>
      </w:tblGrid>
      <w:tr w:rsidR="00F00C60" w:rsidRPr="00BD0703" w:rsidTr="00BD0703">
        <w:tc>
          <w:tcPr>
            <w:tcW w:w="81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0703" w:rsidRPr="00BD0703" w:rsidRDefault="00F00C60" w:rsidP="00BD0703">
            <w:pPr>
              <w:pStyle w:val="ParagraphStyle"/>
              <w:spacing w:after="195" w:line="360" w:lineRule="atLeast"/>
              <w:ind w:right="15"/>
              <w:jc w:val="both"/>
              <w:rPr>
                <w:b/>
                <w:bCs/>
                <w:sz w:val="20"/>
                <w:szCs w:val="20"/>
              </w:rPr>
            </w:pPr>
            <w:r w:rsidRPr="00BD0703">
              <w:rPr>
                <w:b/>
                <w:sz w:val="20"/>
                <w:szCs w:val="20"/>
              </w:rPr>
              <w:t>ALISON RODRIGO DA ANUNCIACAO 04784678930</w:t>
            </w:r>
            <w:r w:rsidR="00BD0703" w:rsidRPr="00BD0703">
              <w:rPr>
                <w:b/>
                <w:sz w:val="20"/>
                <w:szCs w:val="20"/>
                <w:lang w:val="pt-BR"/>
              </w:rPr>
              <w:t>-</w:t>
            </w:r>
            <w:r w:rsidR="00BD0703" w:rsidRPr="00BD0703">
              <w:rPr>
                <w:b/>
                <w:bCs/>
                <w:sz w:val="20"/>
                <w:szCs w:val="20"/>
                <w:lang w:val="pt-BR"/>
              </w:rPr>
              <w:t xml:space="preserve"> </w:t>
            </w:r>
            <w:r w:rsidR="00BD0703" w:rsidRPr="00BD0703">
              <w:rPr>
                <w:b/>
                <w:bCs/>
                <w:sz w:val="20"/>
                <w:szCs w:val="20"/>
                <w:lang w:val="pt-BR"/>
              </w:rPr>
              <w:t>CNPJ-</w:t>
            </w:r>
            <w:r w:rsidR="00BD0703" w:rsidRPr="00BD0703">
              <w:rPr>
                <w:b/>
                <w:bCs/>
                <w:sz w:val="20"/>
                <w:szCs w:val="20"/>
              </w:rPr>
              <w:t>17.648.954/0001-08</w:t>
            </w:r>
          </w:p>
          <w:p w:rsidR="00F00C60" w:rsidRPr="00BD0703" w:rsidRDefault="00F00C60">
            <w:pPr>
              <w:pStyle w:val="ParagraphStyle"/>
              <w:rPr>
                <w:b/>
                <w:sz w:val="20"/>
                <w:szCs w:val="20"/>
                <w:lang w:val="pt-BR"/>
              </w:rPr>
            </w:pPr>
          </w:p>
        </w:tc>
      </w:tr>
      <w:tr w:rsidR="00F00C60" w:rsidTr="00BD0703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00C60" w:rsidTr="00BD0703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INSTALAÇÃO DE AR CONDICIONADO MODELO SPLIT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MAGRÃO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364,69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7.293,80</w:t>
            </w:r>
          </w:p>
        </w:tc>
      </w:tr>
      <w:tr w:rsidR="00F00C60" w:rsidTr="00BD0703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MANUTANÇÃO  DE CARGA DE GAS COMPLETA R22 PARA AR CONDICIONADO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MAGRÃO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175,86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3.517,20</w:t>
            </w:r>
          </w:p>
        </w:tc>
      </w:tr>
      <w:tr w:rsidR="00F00C60" w:rsidTr="00BD0703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BD070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MANUTENÇÃO PREVENTIVA E CORRETIVA  AR CONDICIONADO MODELO SPLIT COM MANUTENÇÃO PREVENTIVA E CORRETIVA AR CONDICIONADO SPLIT </w:t>
            </w:r>
            <w:r>
              <w:rPr>
                <w:sz w:val="20"/>
                <w:szCs w:val="20"/>
              </w:rPr>
              <w:lastRenderedPageBreak/>
              <w:t xml:space="preserve">9.000BTUS, SPLIT 12.000BTUS, SPLIT 18.000BTUS, LIMPEZA INTERNA E EXTERNA COMPLETA COM A RETIRADA DO EQUIPAMENTO LOCAL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MAGRÃO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259,79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5.195,80</w:t>
            </w:r>
          </w:p>
        </w:tc>
      </w:tr>
      <w:tr w:rsidR="00F00C60" w:rsidTr="00BD0703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BD070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MANUTENÇÃO PREVENTIVA E CORRETIVA AR CONDICIONA MODELO  JANELA COM MANUTENÇÃO PREVENTIVA E CORRETIVA AR CONDICIONADO JANELA 7.500BTUS, JANELA 12.000BTUS, JANELA 18.000BTUS, LIMPEZA INTERNA E EXTERNA COMPLETA COM A RETIRADA DO EQUIPAMENTO LOCAL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MAGRÃO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109,91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2.198,20</w:t>
            </w:r>
          </w:p>
        </w:tc>
      </w:tr>
      <w:tr w:rsidR="00F00C60" w:rsidTr="00BD0703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BD070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MANUTENÇÃO PREVENTIVA E CORRETIVA AR CONDICIONA MODELO  JANELA SEM MANUTENÇÃO PREVENTIVA E CORRETIVA AR CONDICIONADO SPLIT 9.000BTUS, SPLIT 12.000BTUS, SPLIT 18.000BTUS, LIMPEZA INTERNA E </w:t>
            </w:r>
            <w:r>
              <w:rPr>
                <w:sz w:val="20"/>
                <w:szCs w:val="20"/>
              </w:rPr>
              <w:lastRenderedPageBreak/>
              <w:t xml:space="preserve">EXTERNA PARCIALMENTE, SEM A RETIRADA DO EQUIPAMENTO DO LOCAL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MAGRÃO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159,87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3.197,40</w:t>
            </w:r>
          </w:p>
        </w:tc>
      </w:tr>
      <w:tr w:rsidR="00F00C60" w:rsidTr="00BD0703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BD070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MANUTENÇÃO PREVENTIVA E CORRETIVA DE  AR CONDICIONADO MODELO SPLIT SEM MANUTENÇÃO PREVENTIVA E CORRETIVA AR CONDICIONADO SPLIT 9.000BTUS, SPLIT 12.000BTUS, SPLIT 18.000BTUS, LIMPEZA INTERNA E EXTERNA PARCIALMENTE, SEM A RETIRADA DO EQUIPAMENTO DO LOCAL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MAGRÃO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149,88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2.997,60</w:t>
            </w:r>
          </w:p>
        </w:tc>
      </w:tr>
      <w:tr w:rsidR="00F00C60" w:rsidRPr="00BD0703" w:rsidTr="00BD0703">
        <w:tc>
          <w:tcPr>
            <w:tcW w:w="696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Pr="00BD0703" w:rsidRDefault="00F00C60">
            <w:pPr>
              <w:pStyle w:val="ParagraphStyle"/>
              <w:rPr>
                <w:b/>
                <w:sz w:val="20"/>
                <w:szCs w:val="20"/>
              </w:rPr>
            </w:pPr>
          </w:p>
          <w:p w:rsidR="00F00C60" w:rsidRPr="00BD0703" w:rsidRDefault="00F00C60">
            <w:pPr>
              <w:pStyle w:val="ParagraphStyle"/>
              <w:rPr>
                <w:b/>
                <w:sz w:val="20"/>
                <w:szCs w:val="20"/>
              </w:rPr>
            </w:pPr>
            <w:r w:rsidRPr="00BD0703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0C60" w:rsidRPr="00BD0703" w:rsidRDefault="00F00C60">
            <w:pPr>
              <w:pStyle w:val="ParagraphStyle"/>
              <w:rPr>
                <w:b/>
                <w:sz w:val="20"/>
                <w:szCs w:val="20"/>
              </w:rPr>
            </w:pPr>
          </w:p>
          <w:p w:rsidR="00F00C60" w:rsidRPr="00BD0703" w:rsidRDefault="00F00C60">
            <w:pPr>
              <w:pStyle w:val="ParagraphStyle"/>
              <w:rPr>
                <w:b/>
                <w:sz w:val="20"/>
                <w:szCs w:val="20"/>
              </w:rPr>
            </w:pPr>
            <w:r w:rsidRPr="00BD0703">
              <w:rPr>
                <w:b/>
                <w:sz w:val="20"/>
                <w:szCs w:val="20"/>
              </w:rPr>
              <w:t>24.400,00</w:t>
            </w:r>
          </w:p>
        </w:tc>
      </w:tr>
    </w:tbl>
    <w:p w:rsidR="00F00C60" w:rsidRDefault="00F00C60" w:rsidP="00F00C60">
      <w:pPr>
        <w:pStyle w:val="ParagraphStyle"/>
        <w:rPr>
          <w:sz w:val="22"/>
          <w:szCs w:val="22"/>
        </w:rPr>
      </w:pPr>
    </w:p>
    <w:p w:rsidR="00F00C60" w:rsidRDefault="00F00C60" w:rsidP="00F00C6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R$ 24.400,00 (Vinte e Quatro Mil e Quatrocentos Reais).</w:t>
      </w:r>
    </w:p>
    <w:p w:rsidR="00F00C60" w:rsidRDefault="00F00C60" w:rsidP="00F00C6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F00C60" w:rsidRDefault="00F00C60" w:rsidP="00F00C6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10:30 horas do dia 11/12/2019, cuja a ata foi lavrada pela - Pregoeira, e vai assinada pelos Membros da Equipe de Apoio, Pregoeira e demais presentes.</w:t>
      </w:r>
    </w:p>
    <w:p w:rsidR="00814D2C" w:rsidRDefault="00814D2C" w:rsidP="00F00C60">
      <w:pPr>
        <w:pStyle w:val="ParagraphStyle"/>
        <w:spacing w:after="195" w:line="315" w:lineRule="atLeast"/>
        <w:jc w:val="both"/>
        <w:rPr>
          <w:sz w:val="22"/>
          <w:szCs w:val="22"/>
        </w:rPr>
      </w:pPr>
    </w:p>
    <w:p w:rsidR="00F00C60" w:rsidRDefault="00F00C60" w:rsidP="00F00C60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Palmital-PR, 11/12/2019.</w:t>
      </w:r>
    </w:p>
    <w:p w:rsidR="00814D2C" w:rsidRDefault="00814D2C" w:rsidP="00F00C60">
      <w:pPr>
        <w:pStyle w:val="ParagraphStyle"/>
        <w:spacing w:after="195" w:line="315" w:lineRule="atLeast"/>
        <w:jc w:val="right"/>
        <w:rPr>
          <w:sz w:val="22"/>
          <w:szCs w:val="22"/>
        </w:rPr>
      </w:pPr>
    </w:p>
    <w:p w:rsidR="00F00C60" w:rsidRDefault="00F00C60" w:rsidP="00F00C60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F00C60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F00C60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GARDACHO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</w:tr>
      <w:tr w:rsidR="00F00C60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ROSILDA MARIA VARELA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F00C60" w:rsidRDefault="00F00C60" w:rsidP="00F00C6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F00C60" w:rsidRDefault="00F00C60" w:rsidP="00F00C60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F00C60" w:rsidRDefault="00F00C60" w:rsidP="00F00C6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</w:p>
    <w:p w:rsidR="00814D2C" w:rsidRDefault="00814D2C" w:rsidP="00F00C6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</w:p>
    <w:p w:rsidR="00814D2C" w:rsidRDefault="00814D2C" w:rsidP="00F00C60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bookmarkStart w:id="0" w:name="_GoBack"/>
      <w:bookmarkEnd w:id="0"/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F00C60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ALISON RODRIGO DA ANUNCIACAO 04784678930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17.648.954/0001-08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DR. JOAO FERREIRA NEVES, 670  - CEP: 85270000 - BAIRRO: CENTRO CIDADE/UF: Palmital/PR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ALISON RODRIGO DA ANUNCIACAO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047.846.789-30</w:t>
            </w:r>
          </w:p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F00C60" w:rsidRDefault="00F00C60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6E3BBC" w:rsidRPr="00F00C60" w:rsidRDefault="006E3BBC" w:rsidP="00F00C60"/>
    <w:sectPr w:rsidR="006E3BBC" w:rsidRPr="00F00C60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8ED" w:rsidRDefault="001F48ED" w:rsidP="00334C62">
      <w:pPr>
        <w:spacing w:after="0" w:line="240" w:lineRule="auto"/>
      </w:pPr>
      <w:r>
        <w:separator/>
      </w:r>
    </w:p>
  </w:endnote>
  <w:endnote w:type="continuationSeparator" w:id="0">
    <w:p w:rsidR="001F48ED" w:rsidRDefault="001F48ED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065240" w:rsidRPr="00EB2FE5" w:rsidRDefault="0006524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8ED" w:rsidRDefault="001F48ED" w:rsidP="00334C62">
      <w:pPr>
        <w:spacing w:after="0" w:line="240" w:lineRule="auto"/>
      </w:pPr>
      <w:r>
        <w:separator/>
      </w:r>
    </w:p>
  </w:footnote>
  <w:footnote w:type="continuationSeparator" w:id="0">
    <w:p w:rsidR="001F48ED" w:rsidRDefault="001F48ED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240" w:rsidRDefault="00065240">
    <w:pPr>
      <w:pStyle w:val="Cabealho"/>
    </w:pPr>
    <w:r>
      <w:rPr>
        <w:noProof/>
        <w:lang w:eastAsia="pt-BR"/>
      </w:rPr>
      <w:drawing>
        <wp:inline distT="0" distB="0" distL="0" distR="0" wp14:anchorId="737DCEFD" wp14:editId="3C7ABADE">
          <wp:extent cx="5759450" cy="7048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705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2E6D"/>
    <w:rsid w:val="00011F94"/>
    <w:rsid w:val="00015736"/>
    <w:rsid w:val="00017036"/>
    <w:rsid w:val="00020C9D"/>
    <w:rsid w:val="00021B63"/>
    <w:rsid w:val="00033349"/>
    <w:rsid w:val="000414BD"/>
    <w:rsid w:val="00060DA7"/>
    <w:rsid w:val="00065240"/>
    <w:rsid w:val="00084E79"/>
    <w:rsid w:val="000B2927"/>
    <w:rsid w:val="000C4643"/>
    <w:rsid w:val="000C5AFE"/>
    <w:rsid w:val="000E0EF2"/>
    <w:rsid w:val="000F0B29"/>
    <w:rsid w:val="000F3288"/>
    <w:rsid w:val="001037A9"/>
    <w:rsid w:val="00107F7D"/>
    <w:rsid w:val="0012327F"/>
    <w:rsid w:val="00134E33"/>
    <w:rsid w:val="00135D4E"/>
    <w:rsid w:val="00150E11"/>
    <w:rsid w:val="00155B06"/>
    <w:rsid w:val="00162646"/>
    <w:rsid w:val="001A1D29"/>
    <w:rsid w:val="001A7D86"/>
    <w:rsid w:val="001B117C"/>
    <w:rsid w:val="001B19D8"/>
    <w:rsid w:val="001B5AB7"/>
    <w:rsid w:val="001C2A5A"/>
    <w:rsid w:val="001C427E"/>
    <w:rsid w:val="001E24AB"/>
    <w:rsid w:val="001F035E"/>
    <w:rsid w:val="001F48ED"/>
    <w:rsid w:val="0020211B"/>
    <w:rsid w:val="00206B4C"/>
    <w:rsid w:val="0021016E"/>
    <w:rsid w:val="002219C2"/>
    <w:rsid w:val="00231CAC"/>
    <w:rsid w:val="0023210E"/>
    <w:rsid w:val="00233086"/>
    <w:rsid w:val="00236627"/>
    <w:rsid w:val="0023700B"/>
    <w:rsid w:val="0023754D"/>
    <w:rsid w:val="00246521"/>
    <w:rsid w:val="002654DC"/>
    <w:rsid w:val="0027431D"/>
    <w:rsid w:val="00276093"/>
    <w:rsid w:val="0028112C"/>
    <w:rsid w:val="002875C1"/>
    <w:rsid w:val="002876DF"/>
    <w:rsid w:val="00287DC5"/>
    <w:rsid w:val="002978CF"/>
    <w:rsid w:val="002B4715"/>
    <w:rsid w:val="002B61F5"/>
    <w:rsid w:val="002C50B7"/>
    <w:rsid w:val="002C71F7"/>
    <w:rsid w:val="002F0B83"/>
    <w:rsid w:val="00311AF9"/>
    <w:rsid w:val="00317CB5"/>
    <w:rsid w:val="00330686"/>
    <w:rsid w:val="0033197F"/>
    <w:rsid w:val="00332838"/>
    <w:rsid w:val="00334C62"/>
    <w:rsid w:val="00341012"/>
    <w:rsid w:val="00357BFB"/>
    <w:rsid w:val="003716BD"/>
    <w:rsid w:val="00376B4C"/>
    <w:rsid w:val="003771B2"/>
    <w:rsid w:val="00382D46"/>
    <w:rsid w:val="0038539C"/>
    <w:rsid w:val="0039366C"/>
    <w:rsid w:val="00394B1E"/>
    <w:rsid w:val="00395BB9"/>
    <w:rsid w:val="00397174"/>
    <w:rsid w:val="003A744F"/>
    <w:rsid w:val="003B676A"/>
    <w:rsid w:val="003C3622"/>
    <w:rsid w:val="003D2E11"/>
    <w:rsid w:val="003D3979"/>
    <w:rsid w:val="003E1023"/>
    <w:rsid w:val="003F4F45"/>
    <w:rsid w:val="003F524B"/>
    <w:rsid w:val="004027C9"/>
    <w:rsid w:val="00402DE5"/>
    <w:rsid w:val="004047F3"/>
    <w:rsid w:val="00406471"/>
    <w:rsid w:val="0041663F"/>
    <w:rsid w:val="00417D46"/>
    <w:rsid w:val="00417F50"/>
    <w:rsid w:val="0043316D"/>
    <w:rsid w:val="00450446"/>
    <w:rsid w:val="00455E9E"/>
    <w:rsid w:val="00457439"/>
    <w:rsid w:val="00461785"/>
    <w:rsid w:val="00496533"/>
    <w:rsid w:val="004A19D4"/>
    <w:rsid w:val="004B077C"/>
    <w:rsid w:val="004B0F8B"/>
    <w:rsid w:val="004C100C"/>
    <w:rsid w:val="004C5E39"/>
    <w:rsid w:val="004D4386"/>
    <w:rsid w:val="004D47D9"/>
    <w:rsid w:val="004E1ADC"/>
    <w:rsid w:val="004E55EB"/>
    <w:rsid w:val="004E5B23"/>
    <w:rsid w:val="004F121F"/>
    <w:rsid w:val="004F6005"/>
    <w:rsid w:val="00510761"/>
    <w:rsid w:val="00513A20"/>
    <w:rsid w:val="00525209"/>
    <w:rsid w:val="00526EE4"/>
    <w:rsid w:val="00531890"/>
    <w:rsid w:val="0054119B"/>
    <w:rsid w:val="0056107B"/>
    <w:rsid w:val="00596334"/>
    <w:rsid w:val="00596935"/>
    <w:rsid w:val="005A04D6"/>
    <w:rsid w:val="005A7CF2"/>
    <w:rsid w:val="005B5098"/>
    <w:rsid w:val="005C4FB4"/>
    <w:rsid w:val="005D0CCD"/>
    <w:rsid w:val="005D5095"/>
    <w:rsid w:val="005D58AD"/>
    <w:rsid w:val="005D5D8D"/>
    <w:rsid w:val="005E0535"/>
    <w:rsid w:val="005E239C"/>
    <w:rsid w:val="005F7EAD"/>
    <w:rsid w:val="00603B33"/>
    <w:rsid w:val="00604A3B"/>
    <w:rsid w:val="00611C7D"/>
    <w:rsid w:val="006316CE"/>
    <w:rsid w:val="00643457"/>
    <w:rsid w:val="00643598"/>
    <w:rsid w:val="0064396F"/>
    <w:rsid w:val="00647855"/>
    <w:rsid w:val="00647B7E"/>
    <w:rsid w:val="00652FAC"/>
    <w:rsid w:val="00654061"/>
    <w:rsid w:val="006559C0"/>
    <w:rsid w:val="006602E1"/>
    <w:rsid w:val="006716DF"/>
    <w:rsid w:val="00677BA2"/>
    <w:rsid w:val="006849BE"/>
    <w:rsid w:val="00685073"/>
    <w:rsid w:val="00691430"/>
    <w:rsid w:val="006B2ED1"/>
    <w:rsid w:val="006B4232"/>
    <w:rsid w:val="006B5D7A"/>
    <w:rsid w:val="006D6310"/>
    <w:rsid w:val="006E3BBC"/>
    <w:rsid w:val="006F668E"/>
    <w:rsid w:val="007013BE"/>
    <w:rsid w:val="00702A9A"/>
    <w:rsid w:val="00702FDF"/>
    <w:rsid w:val="007147E5"/>
    <w:rsid w:val="00720699"/>
    <w:rsid w:val="00721F30"/>
    <w:rsid w:val="00734553"/>
    <w:rsid w:val="007348A2"/>
    <w:rsid w:val="007428E6"/>
    <w:rsid w:val="00747676"/>
    <w:rsid w:val="00751DCA"/>
    <w:rsid w:val="007618C9"/>
    <w:rsid w:val="00764329"/>
    <w:rsid w:val="00774652"/>
    <w:rsid w:val="0078247D"/>
    <w:rsid w:val="00786A44"/>
    <w:rsid w:val="007B022F"/>
    <w:rsid w:val="007C13F4"/>
    <w:rsid w:val="007C4DC0"/>
    <w:rsid w:val="007F6A36"/>
    <w:rsid w:val="0081064B"/>
    <w:rsid w:val="00810BDE"/>
    <w:rsid w:val="00814D2C"/>
    <w:rsid w:val="008176AC"/>
    <w:rsid w:val="00825BEC"/>
    <w:rsid w:val="00827841"/>
    <w:rsid w:val="0083530B"/>
    <w:rsid w:val="008442FD"/>
    <w:rsid w:val="00847390"/>
    <w:rsid w:val="00863DA5"/>
    <w:rsid w:val="00872672"/>
    <w:rsid w:val="0087348D"/>
    <w:rsid w:val="008831D4"/>
    <w:rsid w:val="008A43A6"/>
    <w:rsid w:val="008B2B24"/>
    <w:rsid w:val="008B620B"/>
    <w:rsid w:val="008C1C21"/>
    <w:rsid w:val="008C5085"/>
    <w:rsid w:val="008C6CCB"/>
    <w:rsid w:val="008D3987"/>
    <w:rsid w:val="008D4932"/>
    <w:rsid w:val="008F25F6"/>
    <w:rsid w:val="008F6BDF"/>
    <w:rsid w:val="009018DF"/>
    <w:rsid w:val="00911D18"/>
    <w:rsid w:val="00930854"/>
    <w:rsid w:val="0093150B"/>
    <w:rsid w:val="0095275C"/>
    <w:rsid w:val="00983263"/>
    <w:rsid w:val="0098377D"/>
    <w:rsid w:val="009A4504"/>
    <w:rsid w:val="009C521A"/>
    <w:rsid w:val="009D5622"/>
    <w:rsid w:val="009E346B"/>
    <w:rsid w:val="009F1CC0"/>
    <w:rsid w:val="009F31C7"/>
    <w:rsid w:val="009F564E"/>
    <w:rsid w:val="009F6C13"/>
    <w:rsid w:val="00A202CA"/>
    <w:rsid w:val="00A204CC"/>
    <w:rsid w:val="00A20B91"/>
    <w:rsid w:val="00A2412A"/>
    <w:rsid w:val="00A30FA2"/>
    <w:rsid w:val="00A32E0C"/>
    <w:rsid w:val="00A54422"/>
    <w:rsid w:val="00A54B62"/>
    <w:rsid w:val="00A72EDD"/>
    <w:rsid w:val="00A803EE"/>
    <w:rsid w:val="00A83DB9"/>
    <w:rsid w:val="00A975F5"/>
    <w:rsid w:val="00AA38EF"/>
    <w:rsid w:val="00AA5E67"/>
    <w:rsid w:val="00AB7B9C"/>
    <w:rsid w:val="00AB7D36"/>
    <w:rsid w:val="00AC1342"/>
    <w:rsid w:val="00AF3CEE"/>
    <w:rsid w:val="00AF6AE9"/>
    <w:rsid w:val="00B16562"/>
    <w:rsid w:val="00B21677"/>
    <w:rsid w:val="00B2696E"/>
    <w:rsid w:val="00B26A93"/>
    <w:rsid w:val="00B27280"/>
    <w:rsid w:val="00B35CB3"/>
    <w:rsid w:val="00B436E3"/>
    <w:rsid w:val="00B51B9A"/>
    <w:rsid w:val="00B60392"/>
    <w:rsid w:val="00B6601B"/>
    <w:rsid w:val="00B702F9"/>
    <w:rsid w:val="00B904A3"/>
    <w:rsid w:val="00B9342A"/>
    <w:rsid w:val="00B94576"/>
    <w:rsid w:val="00BA0654"/>
    <w:rsid w:val="00BA35AB"/>
    <w:rsid w:val="00BB4953"/>
    <w:rsid w:val="00BD0703"/>
    <w:rsid w:val="00BD3C07"/>
    <w:rsid w:val="00BD3E7D"/>
    <w:rsid w:val="00BD5732"/>
    <w:rsid w:val="00BE04C9"/>
    <w:rsid w:val="00BF7217"/>
    <w:rsid w:val="00C05193"/>
    <w:rsid w:val="00C077A2"/>
    <w:rsid w:val="00C10450"/>
    <w:rsid w:val="00C109BD"/>
    <w:rsid w:val="00C14659"/>
    <w:rsid w:val="00C1608E"/>
    <w:rsid w:val="00C348A4"/>
    <w:rsid w:val="00C45F47"/>
    <w:rsid w:val="00C57DF2"/>
    <w:rsid w:val="00C63590"/>
    <w:rsid w:val="00C70569"/>
    <w:rsid w:val="00C71CA1"/>
    <w:rsid w:val="00C82894"/>
    <w:rsid w:val="00C93988"/>
    <w:rsid w:val="00C94C28"/>
    <w:rsid w:val="00CA6E7D"/>
    <w:rsid w:val="00CB4140"/>
    <w:rsid w:val="00CB6E09"/>
    <w:rsid w:val="00CC6C2A"/>
    <w:rsid w:val="00CE0827"/>
    <w:rsid w:val="00CE2684"/>
    <w:rsid w:val="00D01AE6"/>
    <w:rsid w:val="00D10C0F"/>
    <w:rsid w:val="00D1461D"/>
    <w:rsid w:val="00D201E3"/>
    <w:rsid w:val="00D23C5F"/>
    <w:rsid w:val="00D241B1"/>
    <w:rsid w:val="00D33FB9"/>
    <w:rsid w:val="00D3580C"/>
    <w:rsid w:val="00D409FF"/>
    <w:rsid w:val="00D414E8"/>
    <w:rsid w:val="00D51674"/>
    <w:rsid w:val="00D53EB3"/>
    <w:rsid w:val="00D568B8"/>
    <w:rsid w:val="00D622FE"/>
    <w:rsid w:val="00D76765"/>
    <w:rsid w:val="00D84247"/>
    <w:rsid w:val="00D86D62"/>
    <w:rsid w:val="00D86F49"/>
    <w:rsid w:val="00D9079D"/>
    <w:rsid w:val="00DA413C"/>
    <w:rsid w:val="00DB3F39"/>
    <w:rsid w:val="00DB5539"/>
    <w:rsid w:val="00DC61D4"/>
    <w:rsid w:val="00DD0233"/>
    <w:rsid w:val="00DD20C2"/>
    <w:rsid w:val="00DF26B9"/>
    <w:rsid w:val="00DF57AD"/>
    <w:rsid w:val="00E10B0E"/>
    <w:rsid w:val="00E276F4"/>
    <w:rsid w:val="00E41912"/>
    <w:rsid w:val="00E6376B"/>
    <w:rsid w:val="00E63B6D"/>
    <w:rsid w:val="00E65266"/>
    <w:rsid w:val="00E66A6C"/>
    <w:rsid w:val="00E6729E"/>
    <w:rsid w:val="00E851A5"/>
    <w:rsid w:val="00EB2FE5"/>
    <w:rsid w:val="00EE35BC"/>
    <w:rsid w:val="00F0006C"/>
    <w:rsid w:val="00F00C60"/>
    <w:rsid w:val="00F02A94"/>
    <w:rsid w:val="00F148FF"/>
    <w:rsid w:val="00F53914"/>
    <w:rsid w:val="00F53EA3"/>
    <w:rsid w:val="00F62B52"/>
    <w:rsid w:val="00F7327C"/>
    <w:rsid w:val="00F814AD"/>
    <w:rsid w:val="00F84281"/>
    <w:rsid w:val="00F929A2"/>
    <w:rsid w:val="00FA21F9"/>
    <w:rsid w:val="00FA31E5"/>
    <w:rsid w:val="00FA525C"/>
    <w:rsid w:val="00FB28F0"/>
    <w:rsid w:val="00FB2AF5"/>
    <w:rsid w:val="00FC216A"/>
    <w:rsid w:val="00FC41F7"/>
    <w:rsid w:val="00FD3252"/>
    <w:rsid w:val="00FE1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E5E2F7-A29C-468E-A744-C02F073F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E0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5A0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F00C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CBFD0-942E-43B8-B15D-90830FDC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973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ANTONIO FERRAZ DE LIMA NETO</cp:lastModifiedBy>
  <cp:revision>28</cp:revision>
  <cp:lastPrinted>2019-03-12T16:14:00Z</cp:lastPrinted>
  <dcterms:created xsi:type="dcterms:W3CDTF">2017-07-24T11:44:00Z</dcterms:created>
  <dcterms:modified xsi:type="dcterms:W3CDTF">2019-12-11T13:35:00Z</dcterms:modified>
</cp:coreProperties>
</file>