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91A" w:rsidRPr="00DD591A" w:rsidRDefault="00DD591A" w:rsidP="00DD591A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  <w:bookmarkStart w:id="0" w:name="_GoBack"/>
    </w:p>
    <w:p w:rsidR="00DD591A" w:rsidRDefault="00DD591A" w:rsidP="00DD591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DD591A" w:rsidRPr="00DD591A" w:rsidRDefault="00DD591A" w:rsidP="00DD591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</w:p>
    <w:p w:rsidR="00DD591A" w:rsidRDefault="00DD591A" w:rsidP="00DD591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DD591A" w:rsidRDefault="00DD591A" w:rsidP="00DD591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DD591A" w:rsidRDefault="00DD591A" w:rsidP="00DD591A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10/2021</w:t>
      </w:r>
      <w:r>
        <w:t xml:space="preserve">, elaborado pela Modalidade de </w:t>
      </w:r>
      <w:r>
        <w:rPr>
          <w:b/>
          <w:bCs/>
        </w:rPr>
        <w:t>Pregão Nº 7/</w:t>
      </w:r>
      <w:r>
        <w:t xml:space="preserve">2021 teve por objeto a </w:t>
      </w:r>
      <w:r>
        <w:rPr>
          <w:b/>
          <w:bCs/>
        </w:rPr>
        <w:t>AQUISIÇÃO DE TUBOS DE CONCRETO, PARA SUPRIR AS NECESSIDADES DAS REFERIDAS SECRETARIAS MUNICIPAIS DO MUNICIPIO DO MUNICIPIO DE PALMITAL-PR,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DD591A" w:rsidRDefault="00DD591A" w:rsidP="00DD591A">
      <w:pPr>
        <w:pStyle w:val="ParagraphStyle"/>
        <w:jc w:val="both"/>
        <w:rPr>
          <w:rFonts w:ascii="Times New Roman" w:hAnsi="Times New Roman" w:cs="Times New Roman"/>
        </w:rPr>
      </w:pPr>
    </w:p>
    <w:p w:rsidR="00DD591A" w:rsidRDefault="00DD591A" w:rsidP="00DD591A">
      <w:pPr>
        <w:pStyle w:val="ParagraphStyle"/>
        <w:spacing w:line="315" w:lineRule="atLeast"/>
        <w:ind w:right="15"/>
        <w:jc w:val="both"/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609"/>
        <w:gridCol w:w="850"/>
        <w:gridCol w:w="709"/>
        <w:gridCol w:w="992"/>
        <w:gridCol w:w="992"/>
        <w:gridCol w:w="993"/>
        <w:gridCol w:w="1275"/>
      </w:tblGrid>
      <w:tr w:rsidR="00DD591A" w:rsidTr="00DD591A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 B DE M FERREIRA EIRELI</w:t>
            </w:r>
          </w:p>
        </w:tc>
      </w:tr>
      <w:tr w:rsidR="00DD591A" w:rsidTr="00DD591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DD591A" w:rsidTr="00DD591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MEIO FIO 0,80 ALTO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3.330,45</w:t>
            </w:r>
          </w:p>
        </w:tc>
      </w:tr>
      <w:tr w:rsidR="00DD591A" w:rsidTr="00DD591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MEIO FIO 0,80 BAIXO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4.182,00</w:t>
            </w:r>
          </w:p>
        </w:tc>
      </w:tr>
      <w:tr w:rsidR="00DD591A" w:rsidTr="00DD591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ARMADO 100 X 100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18.416,50</w:t>
            </w:r>
          </w:p>
        </w:tc>
      </w:tr>
      <w:tr w:rsidR="00DD591A" w:rsidTr="00DD591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ARMADO 150 X 100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29.720,00</w:t>
            </w:r>
          </w:p>
        </w:tc>
      </w:tr>
      <w:tr w:rsidR="00DD591A" w:rsidTr="00DD591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SIMPLES 30 X 100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10.500,00</w:t>
            </w:r>
          </w:p>
        </w:tc>
      </w:tr>
      <w:tr w:rsidR="00DD591A" w:rsidTr="00DD591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SIMPLES 40 X 100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13.750,00</w:t>
            </w:r>
          </w:p>
        </w:tc>
      </w:tr>
      <w:tr w:rsidR="00DD591A" w:rsidTr="00DD591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SIMPLES 60 X 100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19.000,00</w:t>
            </w:r>
          </w:p>
        </w:tc>
      </w:tr>
      <w:tr w:rsidR="00DD591A" w:rsidTr="00DD591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SIMPLES 80 X 100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17.500,00</w:t>
            </w:r>
          </w:p>
        </w:tc>
      </w:tr>
      <w:tr w:rsidR="00DD591A" w:rsidTr="00DD591A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</w:p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</w:p>
          <w:p w:rsidR="00DD591A" w:rsidRDefault="00DD59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116.398,95</w:t>
            </w:r>
          </w:p>
        </w:tc>
      </w:tr>
    </w:tbl>
    <w:p w:rsidR="00DD591A" w:rsidRPr="00DD591A" w:rsidRDefault="00DD591A" w:rsidP="00DD591A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DD591A" w:rsidRDefault="00DD591A" w:rsidP="00DD591A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R$116.398,95 (Cento e Dezesseis Mil, Trezentos e Noventa e Oito Reais e Noventa e Cinco Centavos).</w:t>
      </w:r>
    </w:p>
    <w:p w:rsidR="00DD591A" w:rsidRPr="00DD591A" w:rsidRDefault="00DD591A" w:rsidP="00DD591A">
      <w:pPr>
        <w:pStyle w:val="ParagraphStyle"/>
        <w:spacing w:line="360" w:lineRule="auto"/>
        <w:jc w:val="both"/>
        <w:rPr>
          <w:lang w:val="pt-BR"/>
        </w:rPr>
      </w:pPr>
    </w:p>
    <w:p w:rsidR="00DD591A" w:rsidRDefault="00DD591A" w:rsidP="00DD591A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:rsidR="00DD591A" w:rsidRDefault="00DD591A" w:rsidP="00DD591A">
      <w:pPr>
        <w:pStyle w:val="ParagraphStyle"/>
        <w:spacing w:line="360" w:lineRule="auto"/>
        <w:jc w:val="right"/>
      </w:pPr>
    </w:p>
    <w:p w:rsidR="00DD591A" w:rsidRDefault="00DD591A" w:rsidP="00DD591A">
      <w:pPr>
        <w:pStyle w:val="ParagraphStyle"/>
        <w:spacing w:line="360" w:lineRule="auto"/>
        <w:ind w:left="-705"/>
      </w:pPr>
      <w:r>
        <w:t>Palmital-PR, 24/02/2021.</w:t>
      </w:r>
    </w:p>
    <w:p w:rsidR="00DD591A" w:rsidRDefault="00DD591A" w:rsidP="00DD591A">
      <w:pPr>
        <w:pStyle w:val="ParagraphStyle"/>
        <w:spacing w:line="360" w:lineRule="auto"/>
        <w:rPr>
          <w:b/>
          <w:bCs/>
        </w:rPr>
      </w:pPr>
    </w:p>
    <w:p w:rsidR="00DD591A" w:rsidRDefault="00DD591A" w:rsidP="00DD591A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:rsidR="00DD591A" w:rsidRDefault="00DD591A" w:rsidP="00DD591A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bookmarkEnd w:id="0"/>
    <w:p w:rsidR="00455EDD" w:rsidRPr="00DD591A" w:rsidRDefault="00455EDD">
      <w:pPr>
        <w:rPr>
          <w:lang w:val="x-none"/>
        </w:rPr>
      </w:pPr>
    </w:p>
    <w:sectPr w:rsidR="00455EDD" w:rsidRPr="00DD591A" w:rsidSect="00995760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91A" w:rsidRDefault="00DD591A" w:rsidP="00DD591A">
      <w:pPr>
        <w:spacing w:line="240" w:lineRule="auto"/>
      </w:pPr>
      <w:r>
        <w:separator/>
      </w:r>
    </w:p>
  </w:endnote>
  <w:endnote w:type="continuationSeparator" w:id="0">
    <w:p w:rsidR="00DD591A" w:rsidRDefault="00DD591A" w:rsidP="00DD59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91A" w:rsidRPr="00D74F65" w:rsidRDefault="00DD591A" w:rsidP="00DD591A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DD591A" w:rsidRDefault="00DD591A" w:rsidP="00DD591A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DD591A" w:rsidRDefault="00DD591A" w:rsidP="00DD591A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91A" w:rsidRDefault="00DD591A" w:rsidP="00DD591A">
      <w:pPr>
        <w:spacing w:line="240" w:lineRule="auto"/>
      </w:pPr>
      <w:r>
        <w:separator/>
      </w:r>
    </w:p>
  </w:footnote>
  <w:footnote w:type="continuationSeparator" w:id="0">
    <w:p w:rsidR="00DD591A" w:rsidRDefault="00DD591A" w:rsidP="00DD59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91A" w:rsidRDefault="00DD591A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6D2D0108" wp14:editId="728D7056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591A" w:rsidRDefault="00DD591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91A"/>
    <w:rsid w:val="00455EDD"/>
    <w:rsid w:val="00552BCA"/>
    <w:rsid w:val="00880BE3"/>
    <w:rsid w:val="00BA2836"/>
    <w:rsid w:val="00DD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D591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59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591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DD591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591A"/>
  </w:style>
  <w:style w:type="paragraph" w:styleId="Rodap">
    <w:name w:val="footer"/>
    <w:basedOn w:val="Normal"/>
    <w:link w:val="RodapChar"/>
    <w:uiPriority w:val="99"/>
    <w:unhideWhenUsed/>
    <w:rsid w:val="00DD591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591A"/>
  </w:style>
  <w:style w:type="paragraph" w:styleId="Ttulo">
    <w:name w:val="Title"/>
    <w:basedOn w:val="Normal"/>
    <w:next w:val="Normal"/>
    <w:link w:val="TtuloChar"/>
    <w:uiPriority w:val="10"/>
    <w:qFormat/>
    <w:rsid w:val="00DD591A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DD59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D591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59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591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DD591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591A"/>
  </w:style>
  <w:style w:type="paragraph" w:styleId="Rodap">
    <w:name w:val="footer"/>
    <w:basedOn w:val="Normal"/>
    <w:link w:val="RodapChar"/>
    <w:uiPriority w:val="99"/>
    <w:unhideWhenUsed/>
    <w:rsid w:val="00DD591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591A"/>
  </w:style>
  <w:style w:type="paragraph" w:styleId="Ttulo">
    <w:name w:val="Title"/>
    <w:basedOn w:val="Normal"/>
    <w:next w:val="Normal"/>
    <w:link w:val="TtuloChar"/>
    <w:uiPriority w:val="10"/>
    <w:qFormat/>
    <w:rsid w:val="00DD591A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DD59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2021-02-24T17:45:00Z</cp:lastPrinted>
  <dcterms:created xsi:type="dcterms:W3CDTF">2021-02-24T17:43:00Z</dcterms:created>
  <dcterms:modified xsi:type="dcterms:W3CDTF">2021-02-24T17:46:00Z</dcterms:modified>
</cp:coreProperties>
</file>