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94" w:rsidRPr="00C37794" w:rsidRDefault="00C37794" w:rsidP="00C37794">
      <w:pPr>
        <w:pStyle w:val="ParagraphStyle"/>
        <w:rPr>
          <w:rFonts w:ascii="Calibri" w:hAnsi="Calibri" w:cs="Calibri"/>
          <w:b/>
          <w:bCs/>
          <w:sz w:val="20"/>
          <w:szCs w:val="20"/>
          <w:u w:val="single"/>
          <w:lang w:val="pt-BR"/>
        </w:rPr>
      </w:pPr>
      <w:bookmarkStart w:id="0" w:name="_GoBack"/>
    </w:p>
    <w:p w:rsidR="00C37794" w:rsidRDefault="00C37794" w:rsidP="00C37794">
      <w:pPr>
        <w:pStyle w:val="ParagraphStyle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ADJUDICAÇÃO</w:t>
      </w:r>
    </w:p>
    <w:p w:rsidR="00C37794" w:rsidRDefault="00C37794" w:rsidP="00C37794">
      <w:pPr>
        <w:pStyle w:val="ParagraphStyle"/>
        <w:spacing w:line="360" w:lineRule="auto"/>
        <w:jc w:val="center"/>
        <w:rPr>
          <w:b/>
          <w:bCs/>
          <w:u w:val="single"/>
        </w:rPr>
      </w:pPr>
    </w:p>
    <w:p w:rsidR="00C37794" w:rsidRDefault="00C37794" w:rsidP="00C37794">
      <w:pPr>
        <w:pStyle w:val="ParagraphStyle"/>
        <w:spacing w:line="360" w:lineRule="auto"/>
        <w:jc w:val="center"/>
        <w:rPr>
          <w:b/>
          <w:bCs/>
          <w:u w:val="single"/>
        </w:rPr>
      </w:pPr>
    </w:p>
    <w:p w:rsidR="00C37794" w:rsidRDefault="00C37794" w:rsidP="00C37794">
      <w:pPr>
        <w:pStyle w:val="ParagraphStyle"/>
        <w:jc w:val="both"/>
      </w:pPr>
      <w:r>
        <w:rPr>
          <w:b/>
          <w:bCs/>
        </w:rPr>
        <w:t xml:space="preserve">ADJUDICO </w:t>
      </w:r>
      <w:r>
        <w:t xml:space="preserve">o Procedimento Licitatório </w:t>
      </w:r>
      <w:r>
        <w:rPr>
          <w:b/>
          <w:bCs/>
          <w:sz w:val="22"/>
          <w:szCs w:val="22"/>
        </w:rPr>
        <w:t>Nº 2</w:t>
      </w:r>
      <w:r>
        <w:rPr>
          <w:b/>
          <w:bCs/>
          <w:sz w:val="22"/>
          <w:szCs w:val="22"/>
          <w:lang w:val="pt-BR"/>
        </w:rPr>
        <w:t>0</w:t>
      </w:r>
      <w:r>
        <w:rPr>
          <w:b/>
          <w:bCs/>
          <w:sz w:val="22"/>
          <w:szCs w:val="22"/>
        </w:rPr>
        <w:t>/2020</w:t>
      </w:r>
      <w:r>
        <w:t xml:space="preserve">, elaborado pela Modalidade de </w:t>
      </w:r>
      <w:r>
        <w:rPr>
          <w:b/>
          <w:bCs/>
          <w:sz w:val="22"/>
          <w:szCs w:val="22"/>
        </w:rPr>
        <w:t>Pregão Nº 9/2018</w:t>
      </w:r>
      <w:r>
        <w:t xml:space="preserve"> que teve por objeto a </w:t>
      </w:r>
      <w:r>
        <w:rPr>
          <w:b/>
          <w:bCs/>
        </w:rPr>
        <w:t>AQUISIÇÃO DE MATERIAIS PERMANENTE A SEREM ADQUIRIDOS COM RECURSO DA DILIBERAÇÃO DO CONSELHO ESTADUAL DOS DIREITOS DA CRIANÇA E DO ADOLESCENTE - CEDCA/PR Nº</w:t>
      </w:r>
      <w:r w:rsidR="001D07F1">
        <w:rPr>
          <w:b/>
          <w:bCs/>
        </w:rPr>
        <w:t xml:space="preserve"> 107/2017</w:t>
      </w:r>
      <w:r>
        <w:rPr>
          <w:b/>
          <w:bCs/>
        </w:rPr>
        <w:t>,</w:t>
      </w:r>
      <w:r>
        <w:t xml:space="preserve"> pela Proposta mais Vantajosa para o Município, </w:t>
      </w:r>
      <w:r>
        <w:rPr>
          <w:b/>
          <w:bCs/>
        </w:rPr>
        <w:t>“</w:t>
      </w:r>
      <w:r>
        <w:rPr>
          <w:b/>
          <w:bCs/>
          <w:sz w:val="22"/>
          <w:szCs w:val="22"/>
        </w:rPr>
        <w:t>TIPO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MENOR PREÇO</w:t>
      </w:r>
      <w:r>
        <w:rPr>
          <w:b/>
          <w:bCs/>
        </w:rPr>
        <w:t xml:space="preserve"> </w:t>
      </w:r>
      <w:r>
        <w:t xml:space="preserve">”, conforme especificado no Edital e, com Base na Ata de Julgamento e Classificação e Parecer Jurídico, </w:t>
      </w:r>
      <w:r>
        <w:rPr>
          <w:b/>
          <w:bCs/>
        </w:rPr>
        <w:t>ADJUDICO</w:t>
      </w:r>
      <w:r>
        <w:t xml:space="preserve"> os objetos aos licitantes:</w:t>
      </w:r>
    </w:p>
    <w:p w:rsidR="00C37794" w:rsidRDefault="00C37794" w:rsidP="00C37794">
      <w:pPr>
        <w:pStyle w:val="ParagraphStyle"/>
        <w:jc w:val="both"/>
      </w:pPr>
    </w:p>
    <w:p w:rsidR="00C37794" w:rsidRDefault="00C37794" w:rsidP="00C37794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40"/>
        <w:gridCol w:w="991"/>
        <w:gridCol w:w="143"/>
        <w:gridCol w:w="379"/>
        <w:gridCol w:w="472"/>
        <w:gridCol w:w="485"/>
        <w:gridCol w:w="224"/>
        <w:gridCol w:w="733"/>
        <w:gridCol w:w="117"/>
        <w:gridCol w:w="992"/>
        <w:gridCol w:w="1134"/>
      </w:tblGrid>
      <w:tr w:rsidR="00C37794" w:rsidTr="00C37794">
        <w:tc>
          <w:tcPr>
            <w:tcW w:w="963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DE TELEFONE SEM FIO-  TS3111 DE MESA 1 RAMAL BRANCO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ARMÁRIO DE AÇO DUAS PORTA MODELO: AP409SL ALTURA: 1.927 LARGURAS: 800 PROFUNDIDADES: 400 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MOVAG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ARMÁRIO DE COZINHA 4 PORTAS 3 GAVETAS COM ESPAÇO PARA MICRO-ONDAS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INDEKES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ESCRIVANINHA COM GAVETA  MEDIDA: 74X120X60MM 3 GAVETAS COR: PRETA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 DE COZINHA 4 CADEIRAS 120M X 0,80 M RETANGULAR COM 4 CADEIRAS TURBO.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MATERILA TAMPO - MDF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FABONE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MICRO- ONDAS 31L  Mi41S- INOX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MIDEA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VENTILADOR DE COLUNA - 40 CM  COR: PRETO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VENTISOL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C37794" w:rsidTr="00C37794">
        <w:tc>
          <w:tcPr>
            <w:tcW w:w="850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3.515,00</w:t>
            </w:r>
          </w:p>
        </w:tc>
      </w:tr>
      <w:tr w:rsidR="00C37794" w:rsidTr="00C37794">
        <w:tc>
          <w:tcPr>
            <w:tcW w:w="9639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 ELETRODOMESTICOS EIRELI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 CONDICIONADO  SPLIT 12.000 BTUS FRIO 110V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TCL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TAC-12CSA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1.490,00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1.490,00</w:t>
            </w:r>
          </w:p>
        </w:tc>
      </w:tr>
      <w:tr w:rsidR="00C37794" w:rsidTr="00C37794">
        <w:tc>
          <w:tcPr>
            <w:tcW w:w="739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1.490,00</w:t>
            </w:r>
          </w:p>
        </w:tc>
      </w:tr>
      <w:tr w:rsidR="00C37794" w:rsidTr="00C37794">
        <w:tc>
          <w:tcPr>
            <w:tcW w:w="9639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PAPIROS MOVEIS ELETROS EIRELI -ME 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CADEIRAS GIRATÓRIAS PARA ESCRITÓRIO  ALTURA: 109 CM – LARGURA: 66CM PROFUNDIDADE 70CM EM COURO COM ENCOSTO DE BRAÇO.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FRISOKAR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1.928,00</w:t>
            </w:r>
          </w:p>
        </w:tc>
      </w:tr>
      <w:tr w:rsidR="00C37794" w:rsidTr="00C37794">
        <w:tc>
          <w:tcPr>
            <w:tcW w:w="739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1.928,00</w:t>
            </w:r>
          </w:p>
        </w:tc>
      </w:tr>
      <w:tr w:rsidR="00C37794" w:rsidTr="00C37794">
        <w:tc>
          <w:tcPr>
            <w:tcW w:w="9639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PATRICIA DE MORAES HINZ - ME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ARAMÁRIO BAIXO DE DUAS PORTAS LARGURA: 75 CM ALTURA: 72,5 CM EM MDP COR: PRETA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CL-16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ARMÁRIO EM MADEIRA COM DUAS PORTAS  ESTRUTURA EM MDP/BP25MM MEDIDAS: 161,5X80X45CM  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COR: PRETO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CL-17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CADEIRAS SECRETÁRIA FIXA  PÉ PALITO COURO ECOLÓGICO PRETA PARA ESCRITÓRIO RECEPÇÃO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MESAS EM L PARA ESCRITORIO COM GAVETAS  YARIS 1.50 POR 1.80 TAMPO 30 MM COM 4GAVETA PEDESTAL MARSALA PRETO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MATERIAL- MDF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WS-P10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1.025,00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2.050,00</w:t>
            </w:r>
          </w:p>
        </w:tc>
      </w:tr>
      <w:tr w:rsidR="00C37794" w:rsidTr="00C37794">
        <w:tc>
          <w:tcPr>
            <w:tcW w:w="739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4.662,00</w:t>
            </w:r>
          </w:p>
        </w:tc>
      </w:tr>
      <w:tr w:rsidR="00C37794" w:rsidTr="00C37794">
        <w:tc>
          <w:tcPr>
            <w:tcW w:w="9639" w:type="dxa"/>
            <w:gridSpan w:val="15"/>
            <w:tcBorders>
              <w:top w:val="single" w:sz="6" w:space="0" w:color="000000"/>
              <w:bottom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 COMERCIO DE EQUIPAMENTOS EIRELI - ME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ARQUIVO DE AÇO COM 4 GAVETAS COM ROLDANAS DE </w:t>
            </w:r>
            <w:r>
              <w:rPr>
                <w:sz w:val="20"/>
                <w:szCs w:val="20"/>
              </w:rPr>
              <w:lastRenderedPageBreak/>
              <w:t>AÇO PINTURA EM EPOX PRETO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LUNASA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AQL22003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1.382,00</w:t>
            </w:r>
          </w:p>
        </w:tc>
      </w:tr>
      <w:tr w:rsidR="00C37794" w:rsidTr="00C3779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LONGARINAS COM CADEIRA DE QUATRO LUGARES ASSENTO E ENCOSTO EM COURO SINTÉTICO PRETO.</w:t>
            </w: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VIANFLEX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CONJ 185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494,00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988,00</w:t>
            </w:r>
          </w:p>
        </w:tc>
      </w:tr>
      <w:tr w:rsidR="00C37794" w:rsidTr="00C37794">
        <w:tc>
          <w:tcPr>
            <w:tcW w:w="739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</w:p>
          <w:p w:rsidR="00C37794" w:rsidRDefault="00C3779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2.370,00</w:t>
            </w:r>
          </w:p>
        </w:tc>
      </w:tr>
    </w:tbl>
    <w:p w:rsidR="00C37794" w:rsidRDefault="00C37794" w:rsidP="00C37794">
      <w:pPr>
        <w:pStyle w:val="ParagraphStyle"/>
        <w:spacing w:line="315" w:lineRule="atLeast"/>
        <w:ind w:right="15"/>
        <w:jc w:val="both"/>
      </w:pPr>
    </w:p>
    <w:p w:rsidR="00C37794" w:rsidRDefault="00C37794" w:rsidP="00C37794">
      <w:pPr>
        <w:pStyle w:val="ParagraphStyle"/>
        <w:spacing w:after="195" w:line="315" w:lineRule="atLeast"/>
        <w:jc w:val="both"/>
        <w:rPr>
          <w:b/>
          <w:bCs/>
        </w:rPr>
      </w:pPr>
    </w:p>
    <w:p w:rsidR="00C37794" w:rsidRPr="00C37794" w:rsidRDefault="00C37794" w:rsidP="00C37794">
      <w:pPr>
        <w:pStyle w:val="ParagraphStyle"/>
        <w:spacing w:after="195" w:line="276" w:lineRule="auto"/>
        <w:jc w:val="both"/>
        <w:rPr>
          <w:b/>
          <w:bCs/>
          <w:lang w:val="pt-BR"/>
        </w:rPr>
      </w:pPr>
      <w: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>VALOR GLOBAL DOS ITENS POR LOTES R$</w:t>
      </w:r>
      <w:r>
        <w:rPr>
          <w:b/>
          <w:bCs/>
          <w:lang w:val="pt-BR"/>
        </w:rPr>
        <w:t xml:space="preserve"> </w:t>
      </w:r>
      <w:r>
        <w:rPr>
          <w:b/>
          <w:bCs/>
        </w:rPr>
        <w:t>13.965,00 (Treze Mil, Novecentos e Sessenta e Cinco Reais</w:t>
      </w:r>
      <w:r>
        <w:rPr>
          <w:b/>
          <w:bCs/>
          <w:lang w:val="pt-BR"/>
        </w:rPr>
        <w:t>.</w:t>
      </w:r>
    </w:p>
    <w:p w:rsidR="00C37794" w:rsidRDefault="00C37794" w:rsidP="00C37794">
      <w:pPr>
        <w:pStyle w:val="ParagraphStyle"/>
        <w:spacing w:after="195" w:line="276" w:lineRule="auto"/>
        <w:jc w:val="both"/>
        <w:rPr>
          <w:b/>
          <w:bCs/>
        </w:rPr>
      </w:pPr>
    </w:p>
    <w:p w:rsidR="00C37794" w:rsidRDefault="00C37794" w:rsidP="00C37794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</w:t>
      </w:r>
      <w:r>
        <w:t>Dê-se a publicação devida.</w:t>
      </w:r>
    </w:p>
    <w:p w:rsidR="00C37794" w:rsidRDefault="00C37794" w:rsidP="00C37794">
      <w:pPr>
        <w:pStyle w:val="ParagraphStyle"/>
        <w:spacing w:line="360" w:lineRule="auto"/>
        <w:jc w:val="right"/>
      </w:pPr>
    </w:p>
    <w:p w:rsidR="00C37794" w:rsidRDefault="00C37794" w:rsidP="00C37794">
      <w:pPr>
        <w:pStyle w:val="ParagraphStyle"/>
        <w:spacing w:line="360" w:lineRule="auto"/>
        <w:ind w:left="-705"/>
      </w:pPr>
      <w:r>
        <w:rPr>
          <w:lang w:val="pt-BR"/>
        </w:rPr>
        <w:t xml:space="preserve">        </w:t>
      </w:r>
      <w:r>
        <w:t>Palmital-PR, 03/06/2020.</w:t>
      </w:r>
    </w:p>
    <w:p w:rsidR="00C37794" w:rsidRDefault="00C37794" w:rsidP="00C37794">
      <w:pPr>
        <w:pStyle w:val="ParagraphStyle"/>
        <w:spacing w:line="360" w:lineRule="auto"/>
        <w:rPr>
          <w:b/>
          <w:bCs/>
        </w:rPr>
      </w:pPr>
    </w:p>
    <w:p w:rsidR="00C37794" w:rsidRDefault="00C37794" w:rsidP="00C37794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NOEMI DE LIMA MOREIRA</w:t>
      </w:r>
    </w:p>
    <w:p w:rsidR="00C37794" w:rsidRDefault="00C37794" w:rsidP="00C37794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Pregoeira</w:t>
      </w:r>
    </w:p>
    <w:p w:rsidR="00455EDD" w:rsidRDefault="00455EDD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Default="00723FFB"/>
    <w:p w:rsidR="00723FFB" w:rsidRPr="00C37794" w:rsidRDefault="00723FFB" w:rsidP="00723FFB">
      <w:pPr>
        <w:pStyle w:val="ParagraphStyle"/>
        <w:rPr>
          <w:rFonts w:ascii="Calibri" w:hAnsi="Calibri" w:cs="Calibri"/>
          <w:b/>
          <w:bCs/>
          <w:sz w:val="20"/>
          <w:szCs w:val="20"/>
          <w:u w:val="single"/>
          <w:lang w:val="pt-BR"/>
        </w:rPr>
      </w:pPr>
    </w:p>
    <w:p w:rsidR="00723FFB" w:rsidRPr="002D3AE8" w:rsidRDefault="00723FFB" w:rsidP="00723FFB">
      <w:pPr>
        <w:pStyle w:val="ParagraphStyle"/>
        <w:spacing w:line="360" w:lineRule="auto"/>
        <w:jc w:val="center"/>
        <w:rPr>
          <w:b/>
          <w:bCs/>
          <w:u w:val="single"/>
          <w:lang w:val="pt-BR"/>
        </w:rPr>
      </w:pPr>
      <w:r>
        <w:rPr>
          <w:b/>
          <w:bCs/>
          <w:u w:val="single"/>
          <w:lang w:val="pt-BR"/>
        </w:rPr>
        <w:t>HOMOLOGAÇÃO</w:t>
      </w:r>
    </w:p>
    <w:p w:rsidR="00723FFB" w:rsidRPr="002D3AE8" w:rsidRDefault="00723FFB" w:rsidP="00723FFB">
      <w:pPr>
        <w:pStyle w:val="ParagraphStyle"/>
        <w:spacing w:line="360" w:lineRule="auto"/>
        <w:rPr>
          <w:b/>
          <w:bCs/>
          <w:u w:val="single"/>
          <w:lang w:val="pt-BR"/>
        </w:rPr>
      </w:pPr>
    </w:p>
    <w:p w:rsidR="00723FFB" w:rsidRDefault="00723FFB" w:rsidP="00723FFB">
      <w:pPr>
        <w:pStyle w:val="ParagraphStyle"/>
        <w:jc w:val="both"/>
      </w:pPr>
      <w:r>
        <w:rPr>
          <w:b/>
          <w:bCs/>
          <w:lang w:val="pt-BR"/>
        </w:rPr>
        <w:t>HOMOLOGO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  <w:sz w:val="22"/>
          <w:szCs w:val="22"/>
        </w:rPr>
        <w:t>Nº 2</w:t>
      </w:r>
      <w:r>
        <w:rPr>
          <w:b/>
          <w:bCs/>
          <w:sz w:val="22"/>
          <w:szCs w:val="22"/>
          <w:lang w:val="pt-BR"/>
        </w:rPr>
        <w:t>0</w:t>
      </w:r>
      <w:r>
        <w:rPr>
          <w:b/>
          <w:bCs/>
          <w:sz w:val="22"/>
          <w:szCs w:val="22"/>
        </w:rPr>
        <w:t>/2020</w:t>
      </w:r>
      <w:r>
        <w:t xml:space="preserve">, elaborado pela Modalidade de </w:t>
      </w:r>
      <w:r>
        <w:rPr>
          <w:b/>
          <w:bCs/>
          <w:sz w:val="22"/>
          <w:szCs w:val="22"/>
        </w:rPr>
        <w:t>Pregão Nº 9/2018</w:t>
      </w:r>
      <w:r>
        <w:t xml:space="preserve"> que teve por objeto a </w:t>
      </w:r>
      <w:r>
        <w:rPr>
          <w:b/>
          <w:bCs/>
        </w:rPr>
        <w:t>AQUISIÇÃO DE MATERIAIS PERMANENTE A SEREM ADQUIRIDOS COM RECURSO DA DILIBERAÇÃO DO CONSELHO ESTADUAL DOS DIREITOS DA CRIANÇA E DO ADOLESCENTE - CEDCA/PR Nº 107/2017,</w:t>
      </w:r>
      <w:r>
        <w:t xml:space="preserve"> pela Proposta mais Vantajosa para o Município, </w:t>
      </w:r>
      <w:r>
        <w:rPr>
          <w:b/>
          <w:bCs/>
        </w:rPr>
        <w:t>“</w:t>
      </w:r>
      <w:r>
        <w:rPr>
          <w:b/>
          <w:bCs/>
          <w:sz w:val="22"/>
          <w:szCs w:val="22"/>
        </w:rPr>
        <w:t>TIPO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MENOR PREÇO</w:t>
      </w:r>
      <w:r>
        <w:rPr>
          <w:b/>
          <w:bCs/>
        </w:rPr>
        <w:t>”</w:t>
      </w:r>
      <w:r>
        <w:t xml:space="preserve">, conforme especificado no Edital e, com Base na Ata de Julgamento e Classificação e Parecer Jurídico, </w:t>
      </w:r>
      <w:r w:rsidRPr="002D3AE8">
        <w:rPr>
          <w:b/>
          <w:lang w:val="pt-BR"/>
        </w:rPr>
        <w:t>HOMOLOGO</w:t>
      </w:r>
      <w:r>
        <w:t xml:space="preserve"> os objetos aos licitantes:</w:t>
      </w:r>
    </w:p>
    <w:p w:rsidR="00723FFB" w:rsidRDefault="00723FFB" w:rsidP="00723FFB">
      <w:pPr>
        <w:pStyle w:val="ParagraphStyle"/>
        <w:jc w:val="both"/>
      </w:pPr>
    </w:p>
    <w:p w:rsidR="00723FFB" w:rsidRDefault="00723FFB" w:rsidP="00723FFB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4"/>
        <w:gridCol w:w="593"/>
        <w:gridCol w:w="2677"/>
        <w:gridCol w:w="277"/>
        <w:gridCol w:w="414"/>
        <w:gridCol w:w="414"/>
        <w:gridCol w:w="139"/>
        <w:gridCol w:w="277"/>
        <w:gridCol w:w="414"/>
        <w:gridCol w:w="139"/>
        <w:gridCol w:w="553"/>
        <w:gridCol w:w="276"/>
        <w:gridCol w:w="553"/>
        <w:gridCol w:w="277"/>
        <w:gridCol w:w="690"/>
        <w:gridCol w:w="138"/>
        <w:gridCol w:w="1243"/>
      </w:tblGrid>
      <w:tr w:rsidR="00723FFB" w:rsidTr="002A2433">
        <w:tc>
          <w:tcPr>
            <w:tcW w:w="992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DE TELEFONE SEM FIO-  TS3111 DE MESA 1 RAMAL BRANCO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ARMÁRIO DE AÇO DUAS PORTA MODELO: AP409SL ALTURA: 1.927 LARGURAS: 800 PROFUNDIDADES: 400 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MOVAG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ARMÁRIO DE COZINHA 4 PORTAS 3 GAVETAS COM ESPAÇO PARA MICRO-ONDAS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INDEKES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ESCRIVANINHA COM GAVETA  MEDIDA: 74X120X60MM 3 GAVETAS COR: PRETA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 DE COZINHA 4 CADEIRAS 120M X 0,80 M RETANGULAR COM 4 CADEIRAS TURBO.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MATERILA TAMPO - MDF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FABONE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MICRO- ONDAS 31L  Mi41S- INOX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MIDEA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VENTILADOR DE COLUNA - </w:t>
            </w:r>
            <w:r>
              <w:rPr>
                <w:sz w:val="20"/>
                <w:szCs w:val="20"/>
              </w:rPr>
              <w:lastRenderedPageBreak/>
              <w:t xml:space="preserve">40 CM  COR: PRETO 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VENTISOL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723FFB" w:rsidTr="002A2433">
        <w:tc>
          <w:tcPr>
            <w:tcW w:w="850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3.515,00</w:t>
            </w:r>
          </w:p>
        </w:tc>
      </w:tr>
      <w:tr w:rsidR="00723FFB" w:rsidTr="002A2433">
        <w:tc>
          <w:tcPr>
            <w:tcW w:w="9923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 ELETRODOMESTICOS EIRELI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 CONDICIONADO  SPLIT 12.000 BTUS FRIO 110V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TCL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TAC-12CSA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1.490,00</w:t>
            </w:r>
          </w:p>
        </w:tc>
      </w:tr>
      <w:tr w:rsidR="00723FFB" w:rsidTr="002A2433">
        <w:tc>
          <w:tcPr>
            <w:tcW w:w="86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1.490,00</w:t>
            </w:r>
          </w:p>
        </w:tc>
      </w:tr>
      <w:tr w:rsidR="00723FFB" w:rsidTr="002A2433">
        <w:tc>
          <w:tcPr>
            <w:tcW w:w="9923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PAPIROS MOVEIS ELETROS EIRELI -ME 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4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CADEIRAS GIRATÓRIAS PARA ESCRITÓRIO  ALTURA: 109 CM – LARGURA: 66CM PROFUNDIDADE 70CM EM COURO COM ENCOSTO DE BRAÇO.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FRISOKAR 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1.928,00</w:t>
            </w:r>
          </w:p>
        </w:tc>
      </w:tr>
      <w:tr w:rsidR="00723FFB" w:rsidTr="002A2433">
        <w:tc>
          <w:tcPr>
            <w:tcW w:w="86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1.928,00</w:t>
            </w:r>
          </w:p>
        </w:tc>
      </w:tr>
      <w:tr w:rsidR="00723FFB" w:rsidTr="002A2433">
        <w:tc>
          <w:tcPr>
            <w:tcW w:w="9923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PATRICIA DE MORAES HINZ - ME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ARAMÁRIO BAIXO DE DUAS PORTAS LARGURA: 75 CM ALTURA: 72,5 CM EM MDP COR: PRETA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CL-16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ARMÁRIO EM MADEIRA COM DUAS PORTAS  ESTRUTURA EM MDP/BP25MM MEDIDAS: 161,5X80X45CM  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COR: PRETO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CL-17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CADEIRAS SECRETÁRIA FIXA  PÉ PALITO COURO ECOLÓGICO PRETA PARA ESCRITÓRIO RECEPÇÃO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PERFLEX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MESAS EM L PARA ESCRITORIO COM GAVETAS  YARIS 1.50 POR 1.80 TAMPO 30 MM COM 4GAVETA PEDESTAL MARSALA PRETO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MATERIAL- MDF 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PERFLEX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WS-P10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2.050,00</w:t>
            </w:r>
          </w:p>
        </w:tc>
      </w:tr>
      <w:tr w:rsidR="00723FFB" w:rsidTr="002A2433">
        <w:tc>
          <w:tcPr>
            <w:tcW w:w="864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4.662,00</w:t>
            </w:r>
          </w:p>
        </w:tc>
      </w:tr>
      <w:tr w:rsidR="00723FFB" w:rsidTr="002A2433">
        <w:tc>
          <w:tcPr>
            <w:tcW w:w="9923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 COMERCIO DE EQUIPAMENTOS EIRELI - ME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ARQUIVO DE AÇO COM 4 GAVETAS COM ROLDANAS DE AÇO PINTURA EM EPOX PRETO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LUNASA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AQL22003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1.382,00</w:t>
            </w:r>
          </w:p>
        </w:tc>
      </w:tr>
      <w:tr w:rsidR="00723F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LONGARINAS COM CADEIRA DE QUATRO LUGARES ASSENTO E ENCOSTO EM COURO SINTÉTICO PRETO.</w:t>
            </w: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VIANFLEX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CONJ 185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988,00</w:t>
            </w:r>
          </w:p>
        </w:tc>
      </w:tr>
      <w:tr w:rsidR="00723FFB" w:rsidTr="002A2433">
        <w:tc>
          <w:tcPr>
            <w:tcW w:w="850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</w:p>
          <w:p w:rsidR="00723FFB" w:rsidRDefault="00723F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2.370,00</w:t>
            </w:r>
          </w:p>
        </w:tc>
      </w:tr>
    </w:tbl>
    <w:p w:rsidR="00723FFB" w:rsidRPr="002D3AE8" w:rsidRDefault="00723FFB" w:rsidP="00723FFB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723FFB" w:rsidRPr="002D3AE8" w:rsidRDefault="00723FFB" w:rsidP="00723FFB">
      <w:pPr>
        <w:pStyle w:val="ParagraphStyle"/>
        <w:spacing w:after="195" w:line="276" w:lineRule="auto"/>
        <w:jc w:val="both"/>
        <w:rPr>
          <w:b/>
          <w:bCs/>
          <w:lang w:val="pt-BR"/>
        </w:rPr>
      </w:pPr>
      <w: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360D8A">
        <w:rPr>
          <w:b/>
          <w:bCs/>
          <w:sz w:val="20"/>
          <w:szCs w:val="20"/>
        </w:rPr>
        <w:t>VALOR GLOBAL DOS ITENS POR LOTES</w:t>
      </w:r>
      <w:r w:rsidRPr="00360D8A">
        <w:rPr>
          <w:b/>
          <w:bCs/>
        </w:rPr>
        <w:t xml:space="preserve"> </w:t>
      </w:r>
      <w:r>
        <w:rPr>
          <w:b/>
          <w:bCs/>
        </w:rPr>
        <w:t>R$</w:t>
      </w:r>
      <w:r>
        <w:rPr>
          <w:b/>
          <w:bCs/>
          <w:lang w:val="pt-BR"/>
        </w:rPr>
        <w:t xml:space="preserve"> </w:t>
      </w:r>
      <w:r>
        <w:rPr>
          <w:b/>
          <w:bCs/>
        </w:rPr>
        <w:t>13.965,00 (Treze Mil, Novecentos e Sessenta e Cinco Reais</w:t>
      </w:r>
      <w:r>
        <w:rPr>
          <w:b/>
          <w:bCs/>
          <w:lang w:val="pt-BR"/>
        </w:rPr>
        <w:t>.</w:t>
      </w:r>
    </w:p>
    <w:p w:rsidR="00723FFB" w:rsidRDefault="00723FFB" w:rsidP="00723FFB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</w:t>
      </w:r>
      <w:r>
        <w:t>Dê-se a publicação devida.</w:t>
      </w:r>
    </w:p>
    <w:p w:rsidR="00723FFB" w:rsidRDefault="00723FFB" w:rsidP="00723FFB">
      <w:pPr>
        <w:pStyle w:val="ParagraphStyle"/>
        <w:spacing w:line="360" w:lineRule="auto"/>
        <w:jc w:val="right"/>
      </w:pPr>
    </w:p>
    <w:p w:rsidR="00723FFB" w:rsidRPr="00723FFB" w:rsidRDefault="00723FFB" w:rsidP="00723FFB">
      <w:pPr>
        <w:pStyle w:val="ParagraphStyle"/>
        <w:spacing w:line="360" w:lineRule="auto"/>
        <w:ind w:left="-705"/>
        <w:jc w:val="right"/>
        <w:rPr>
          <w:lang w:val="pt-BR"/>
        </w:rPr>
      </w:pPr>
      <w:r>
        <w:rPr>
          <w:lang w:val="pt-BR"/>
        </w:rPr>
        <w:t xml:space="preserve">          </w:t>
      </w:r>
      <w:r>
        <w:t>Palmital-PR, 03/06/2020.</w:t>
      </w:r>
    </w:p>
    <w:p w:rsidR="00723FFB" w:rsidRPr="002D3AE8" w:rsidRDefault="00723FFB" w:rsidP="00723FFB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VALDENEI DE SOUZA</w:t>
      </w:r>
    </w:p>
    <w:p w:rsidR="00723FFB" w:rsidRPr="002D3AE8" w:rsidRDefault="00723FFB" w:rsidP="00723FFB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</w:t>
      </w:r>
      <w:r>
        <w:rPr>
          <w:b/>
          <w:bCs/>
          <w:lang w:val="pt-BR"/>
        </w:rPr>
        <w:t>feito</w:t>
      </w:r>
    </w:p>
    <w:p w:rsidR="00723FFB" w:rsidRDefault="00723FFB" w:rsidP="00723FFB"/>
    <w:bookmarkEnd w:id="0"/>
    <w:p w:rsidR="00723FFB" w:rsidRDefault="00723FFB"/>
    <w:sectPr w:rsidR="00723FFB" w:rsidSect="001466D9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794" w:rsidRDefault="00C37794" w:rsidP="00C37794">
      <w:pPr>
        <w:spacing w:line="240" w:lineRule="auto"/>
      </w:pPr>
      <w:r>
        <w:separator/>
      </w:r>
    </w:p>
  </w:endnote>
  <w:endnote w:type="continuationSeparator" w:id="0">
    <w:p w:rsidR="00C37794" w:rsidRDefault="00C37794" w:rsidP="00C37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94" w:rsidRPr="00D74F65" w:rsidRDefault="00C37794" w:rsidP="00C37794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C37794" w:rsidRDefault="00C37794" w:rsidP="00C37794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C37794" w:rsidRDefault="00C37794">
    <w:pPr>
      <w:pStyle w:val="Rodap"/>
    </w:pPr>
  </w:p>
  <w:p w:rsidR="00C37794" w:rsidRDefault="00C377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794" w:rsidRDefault="00C37794" w:rsidP="00C37794">
      <w:pPr>
        <w:spacing w:line="240" w:lineRule="auto"/>
      </w:pPr>
      <w:r>
        <w:separator/>
      </w:r>
    </w:p>
  </w:footnote>
  <w:footnote w:type="continuationSeparator" w:id="0">
    <w:p w:rsidR="00C37794" w:rsidRDefault="00C37794" w:rsidP="00C37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94" w:rsidRDefault="00C37794">
    <w:pPr>
      <w:pStyle w:val="Cabealho"/>
    </w:pPr>
    <w:r>
      <w:rPr>
        <w:noProof/>
        <w:lang w:eastAsia="pt-BR"/>
      </w:rPr>
      <w:drawing>
        <wp:inline distT="0" distB="0" distL="0" distR="0" wp14:anchorId="7AA0A5E0" wp14:editId="000875FE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7794" w:rsidRDefault="00C3779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94"/>
    <w:rsid w:val="001D07F1"/>
    <w:rsid w:val="00202FD5"/>
    <w:rsid w:val="00455EDD"/>
    <w:rsid w:val="00552BCA"/>
    <w:rsid w:val="00723FFB"/>
    <w:rsid w:val="00BA2836"/>
    <w:rsid w:val="00C3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3779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77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779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3779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7794"/>
  </w:style>
  <w:style w:type="paragraph" w:styleId="Rodap">
    <w:name w:val="footer"/>
    <w:basedOn w:val="Normal"/>
    <w:link w:val="RodapChar"/>
    <w:uiPriority w:val="99"/>
    <w:unhideWhenUsed/>
    <w:rsid w:val="00C3779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7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3779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77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779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3779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7794"/>
  </w:style>
  <w:style w:type="paragraph" w:styleId="Rodap">
    <w:name w:val="footer"/>
    <w:basedOn w:val="Normal"/>
    <w:link w:val="RodapChar"/>
    <w:uiPriority w:val="99"/>
    <w:unhideWhenUsed/>
    <w:rsid w:val="00C3779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7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1122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2020-06-03T16:17:00Z</cp:lastPrinted>
  <dcterms:created xsi:type="dcterms:W3CDTF">2020-06-03T16:06:00Z</dcterms:created>
  <dcterms:modified xsi:type="dcterms:W3CDTF">2020-06-04T12:17:00Z</dcterms:modified>
</cp:coreProperties>
</file>