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B57E8" w:rsidRDefault="00FB57E8" w:rsidP="00FB57E8">
      <w:pPr>
        <w:pStyle w:val="Ttulo2"/>
        <w:spacing w:line="360" w:lineRule="auto"/>
        <w:jc w:val="left"/>
        <w:rPr>
          <w:rFonts w:ascii="Arial" w:hAnsi="Arial" w:cs="Arial"/>
          <w:b w:val="0"/>
          <w:sz w:val="24"/>
          <w:szCs w:val="24"/>
        </w:rPr>
      </w:pPr>
    </w:p>
    <w:p w:rsidR="00CF51A7" w:rsidRPr="00CF51A7" w:rsidRDefault="00CF51A7" w:rsidP="00CF51A7">
      <w:pPr>
        <w:autoSpaceDE w:val="0"/>
        <w:autoSpaceDN w:val="0"/>
        <w:adjustRightInd w:val="0"/>
        <w:spacing w:after="195" w:line="315" w:lineRule="atLeast"/>
        <w:jc w:val="center"/>
        <w:rPr>
          <w:rFonts w:ascii="Arial" w:eastAsiaTheme="minorHAnsi" w:hAnsi="Arial" w:cs="Arial"/>
          <w:b/>
          <w:bCs/>
          <w:u w:val="single"/>
          <w:lang w:val="x-none" w:eastAsia="en-US"/>
        </w:rPr>
      </w:pPr>
      <w:r w:rsidRPr="00CF51A7">
        <w:rPr>
          <w:rFonts w:ascii="Arial" w:eastAsiaTheme="minorHAnsi" w:hAnsi="Arial" w:cs="Arial"/>
          <w:b/>
          <w:bCs/>
          <w:u w:val="single"/>
          <w:lang w:val="x-none" w:eastAsia="en-US"/>
        </w:rPr>
        <w:t xml:space="preserve">ATA DA SESSÃO DE LICITAÇÃO </w:t>
      </w:r>
    </w:p>
    <w:p w:rsidR="00CF51A7" w:rsidRPr="00CF51A7" w:rsidRDefault="00CF51A7" w:rsidP="00CF51A7">
      <w:pPr>
        <w:autoSpaceDE w:val="0"/>
        <w:autoSpaceDN w:val="0"/>
        <w:adjustRightInd w:val="0"/>
        <w:spacing w:after="195" w:line="315" w:lineRule="atLeast"/>
        <w:ind w:right="-75"/>
        <w:jc w:val="center"/>
        <w:rPr>
          <w:rFonts w:ascii="Arial" w:eastAsiaTheme="minorHAnsi" w:hAnsi="Arial" w:cs="Arial"/>
          <w:b/>
          <w:bCs/>
          <w:u w:val="single"/>
          <w:lang w:val="x-none" w:eastAsia="en-US"/>
        </w:rPr>
      </w:pPr>
      <w:r w:rsidRPr="00CF51A7">
        <w:rPr>
          <w:rFonts w:ascii="Arial" w:eastAsiaTheme="minorHAnsi" w:hAnsi="Arial" w:cs="Arial"/>
          <w:b/>
          <w:bCs/>
          <w:u w:val="single"/>
          <w:lang w:val="x-none" w:eastAsia="en-US"/>
        </w:rPr>
        <w:t xml:space="preserve">PREGÃO PRESENCIAL Nº 23/2018 </w:t>
      </w:r>
    </w:p>
    <w:p w:rsidR="00CF51A7" w:rsidRPr="00CF51A7" w:rsidRDefault="00CF51A7" w:rsidP="00CF51A7">
      <w:pPr>
        <w:autoSpaceDE w:val="0"/>
        <w:autoSpaceDN w:val="0"/>
        <w:adjustRightInd w:val="0"/>
        <w:spacing w:after="195" w:line="315" w:lineRule="atLeast"/>
        <w:jc w:val="both"/>
        <w:rPr>
          <w:rFonts w:ascii="Arial" w:eastAsiaTheme="minorHAnsi" w:hAnsi="Arial" w:cs="Arial"/>
          <w:b/>
          <w:bCs/>
          <w:lang w:val="x-none" w:eastAsia="en-US"/>
        </w:rPr>
      </w:pPr>
      <w:r w:rsidRPr="00CF51A7">
        <w:rPr>
          <w:rFonts w:ascii="Arial" w:eastAsiaTheme="minorHAnsi" w:hAnsi="Arial" w:cs="Arial"/>
          <w:b/>
          <w:bCs/>
          <w:lang w:val="x-none" w:eastAsia="en-US"/>
        </w:rPr>
        <w:t>ATA DA SESSÃO DA LICITAÇÃO SOB A MODALIDADE PREGÃO PRESENCIAL, QUE VERSA SOBRE a AQUISIÇÃO DE FORMULAS DE NUTRIÇÃO, MEDICAMENTOS E MATERIAIS E REAGENTES LABORATORIAIS, MATERIAIS E MEDICAMENTOS PARA PRONTO SOCORRO PARA SUPRIR AS NECESSIDADES DA UNIDADE DE SAÚDE CENTRAL DO MUNICÍPIO DE PALMITA-PR, CONFORME ANEXO I CONSTANTE NO EDITAL..</w:t>
      </w:r>
    </w:p>
    <w:p w:rsidR="00CF51A7" w:rsidRPr="00CF51A7" w:rsidRDefault="00CF51A7" w:rsidP="00CF51A7">
      <w:pPr>
        <w:autoSpaceDE w:val="0"/>
        <w:autoSpaceDN w:val="0"/>
        <w:adjustRightInd w:val="0"/>
        <w:spacing w:after="0" w:line="360" w:lineRule="atLeast"/>
        <w:ind w:right="15"/>
        <w:jc w:val="both"/>
        <w:rPr>
          <w:rFonts w:ascii="Arial" w:eastAsiaTheme="minorHAnsi" w:hAnsi="Arial" w:cs="Arial"/>
          <w:lang w:val="x-none" w:eastAsia="en-US"/>
        </w:rPr>
      </w:pPr>
      <w:r w:rsidRPr="00CF51A7">
        <w:rPr>
          <w:rFonts w:ascii="Arial" w:eastAsiaTheme="minorHAnsi" w:hAnsi="Arial" w:cs="Arial"/>
          <w:lang w:val="x-none" w:eastAsia="en-US"/>
        </w:rPr>
        <w:t xml:space="preserve">Aos vinte e sete dias de agosto de </w:t>
      </w:r>
      <w:r>
        <w:rPr>
          <w:rFonts w:ascii="Arial" w:eastAsiaTheme="minorHAnsi" w:hAnsi="Arial" w:cs="Arial"/>
          <w:lang w:eastAsia="en-US"/>
        </w:rPr>
        <w:t>dois mil e dezenove</w:t>
      </w:r>
      <w:r w:rsidRPr="00CF51A7">
        <w:rPr>
          <w:rFonts w:ascii="Arial" w:eastAsiaTheme="minorHAnsi" w:hAnsi="Arial" w:cs="Arial"/>
          <w:lang w:val="x-none" w:eastAsia="en-US"/>
        </w:rPr>
        <w:t>, às quinze horas e sete minutos</w:t>
      </w:r>
      <w:r w:rsidRPr="00CF51A7">
        <w:rPr>
          <w:rFonts w:ascii="Arial" w:eastAsiaTheme="minorHAnsi" w:hAnsi="Arial" w:cs="Arial"/>
          <w:b/>
          <w:bCs/>
          <w:lang w:val="x-none" w:eastAsia="en-US"/>
        </w:rPr>
        <w:t>,</w:t>
      </w:r>
      <w:r w:rsidRPr="00CF51A7">
        <w:rPr>
          <w:rFonts w:ascii="Arial" w:eastAsiaTheme="minorHAnsi" w:hAnsi="Arial" w:cs="Arial"/>
          <w:lang w:val="x-none" w:eastAsia="en-US"/>
        </w:rPr>
        <w:t xml:space="preserve"> nesta cidade de Palmital, Estado do Paraná, no edifício da Prefeitura Municipal, sito à Rua Moisés </w:t>
      </w:r>
      <w:proofErr w:type="spellStart"/>
      <w:r w:rsidRPr="00CF51A7">
        <w:rPr>
          <w:rFonts w:ascii="Arial" w:eastAsiaTheme="minorHAnsi" w:hAnsi="Arial" w:cs="Arial"/>
          <w:lang w:val="x-none" w:eastAsia="en-US"/>
        </w:rPr>
        <w:t>Lupion</w:t>
      </w:r>
      <w:proofErr w:type="spellEnd"/>
      <w:r w:rsidRPr="00CF51A7">
        <w:rPr>
          <w:rFonts w:ascii="Arial" w:eastAsiaTheme="minorHAnsi" w:hAnsi="Arial" w:cs="Arial"/>
          <w:lang w:val="x-none" w:eastAsia="en-US"/>
        </w:rPr>
        <w:t xml:space="preserve"> nº 1001, Centro, na sala de Licitações, reuniram-se a Pregoeira e a Equipe de Apoio, ANTONIO FERRAZ DE LIMA NETO, CARLOS GARDACHO, ILDEMARA VICENTIN, NOEMI DE LIMA MOREIRA, ROSILDA MARIA VARELA composta por: designadas conforme Portaria nº 234/2018, DE 07/05/2018, publicada no JORNAL CORREIO DO CIDADÃO, para recebimento dos documentos de credenciamento, de proposta de preços e de habilitação, da licitação em referência. Pela Comissão foi constatado que o Edital de Licitação – Pregão Nº 23/2018, foi expedido em data de 12/08/2019 de doze dias de agosto de 2019, publicado no mural de licitações do TCE/PR no dia 12/08/2019, publicado no Jornal Correio do Cidadão no dia 12/08/2019, disponibilizado seu inteiro teor no site  </w:t>
      </w:r>
      <w:hyperlink r:id="rId7" w:history="1">
        <w:r w:rsidRPr="00CF51A7">
          <w:rPr>
            <w:rFonts w:ascii="Arial" w:eastAsiaTheme="minorHAnsi" w:hAnsi="Arial" w:cs="Arial"/>
            <w:color w:val="0000FF"/>
            <w:u w:val="single"/>
            <w:lang w:val="x-none" w:eastAsia="en-US"/>
          </w:rPr>
          <w:t>www.palmital.pr.gov.br</w:t>
        </w:r>
      </w:hyperlink>
      <w:r w:rsidRPr="00CF51A7">
        <w:rPr>
          <w:rFonts w:ascii="Arial" w:eastAsiaTheme="minorHAnsi" w:hAnsi="Arial" w:cs="Arial"/>
          <w:lang w:val="x-none" w:eastAsia="en-US"/>
        </w:rPr>
        <w:t xml:space="preserve"> no dia 12/08/2019. </w:t>
      </w:r>
      <w:r w:rsidRPr="00CF51A7">
        <w:rPr>
          <w:rFonts w:ascii="Arial" w:eastAsiaTheme="minorHAnsi" w:hAnsi="Arial" w:cs="Arial"/>
          <w:sz w:val="24"/>
          <w:szCs w:val="24"/>
          <w:lang w:val="x-none" w:eastAsia="en-US"/>
        </w:rPr>
        <w:t xml:space="preserve"> </w:t>
      </w:r>
      <w:r w:rsidRPr="00CF51A7">
        <w:rPr>
          <w:rFonts w:ascii="Arial" w:eastAsiaTheme="minorHAnsi" w:hAnsi="Arial" w:cs="Arial"/>
          <w:lang w:val="x-none" w:eastAsia="en-US"/>
        </w:rPr>
        <w:t xml:space="preserve">Aberta a sessão, a Pregoeira passou a explicar aos presentes a forma que ocorrerá o procedimento que ora se inicia. Após esclarecimentos, foi solicitado aos representantes dos licitantes presentes que entregassem a documentação relativa ao credenciamento, cuja validade foi analisada pela Pregoeira e pela Equipe de Apoio. </w:t>
      </w:r>
    </w:p>
    <w:p w:rsidR="00CF51A7" w:rsidRPr="00CF51A7" w:rsidRDefault="00CF51A7" w:rsidP="00CF51A7">
      <w:pPr>
        <w:autoSpaceDE w:val="0"/>
        <w:autoSpaceDN w:val="0"/>
        <w:adjustRightInd w:val="0"/>
        <w:spacing w:after="0" w:line="360" w:lineRule="atLeast"/>
        <w:ind w:right="15"/>
        <w:jc w:val="both"/>
        <w:rPr>
          <w:rFonts w:ascii="Arial" w:eastAsiaTheme="minorHAnsi" w:hAnsi="Arial" w:cs="Arial"/>
          <w:lang w:val="x-none" w:eastAsia="en-US"/>
        </w:rPr>
      </w:pPr>
    </w:p>
    <w:p w:rsidR="00CF51A7" w:rsidRPr="00CF51A7" w:rsidRDefault="00CF51A7" w:rsidP="00CF51A7">
      <w:pPr>
        <w:autoSpaceDE w:val="0"/>
        <w:autoSpaceDN w:val="0"/>
        <w:adjustRightInd w:val="0"/>
        <w:spacing w:after="195" w:line="360" w:lineRule="atLeast"/>
        <w:ind w:right="15"/>
        <w:jc w:val="both"/>
        <w:rPr>
          <w:rFonts w:ascii="Arial" w:eastAsiaTheme="minorHAnsi" w:hAnsi="Arial" w:cs="Arial"/>
          <w:b/>
          <w:bCs/>
          <w:sz w:val="20"/>
          <w:szCs w:val="20"/>
          <w:u w:val="single"/>
          <w:lang w:val="x-none" w:eastAsia="en-US"/>
        </w:rPr>
      </w:pPr>
      <w:r w:rsidRPr="00CF51A7">
        <w:rPr>
          <w:rFonts w:ascii="Arial" w:eastAsiaTheme="minorHAnsi" w:hAnsi="Arial" w:cs="Arial"/>
          <w:b/>
          <w:bCs/>
          <w:sz w:val="20"/>
          <w:szCs w:val="20"/>
          <w:u w:val="single"/>
          <w:lang w:val="x-none" w:eastAsia="en-US"/>
        </w:rPr>
        <w:t>Para o credenciamento fez-se presente as empresas:</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 xml:space="preserve">ECO FARMAS </w:t>
      </w:r>
      <w:r>
        <w:rPr>
          <w:rFonts w:ascii="Arial" w:eastAsiaTheme="minorHAnsi" w:hAnsi="Arial" w:cs="Arial"/>
          <w:b/>
          <w:bCs/>
          <w:sz w:val="18"/>
          <w:szCs w:val="18"/>
          <w:lang w:val="x-none" w:eastAsia="en-US"/>
        </w:rPr>
        <w:t>COMERCIO DE MEDICAMENTOS EIRELI</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85.477.586/0001-32</w:t>
      </w:r>
    </w:p>
    <w:p w:rsidR="00CF51A7" w:rsidRPr="00CF51A7" w:rsidRDefault="00CF51A7" w:rsidP="00CF51A7">
      <w:pPr>
        <w:autoSpaceDE w:val="0"/>
        <w:autoSpaceDN w:val="0"/>
        <w:adjustRightInd w:val="0"/>
        <w:spacing w:after="195" w:line="360" w:lineRule="atLeast"/>
        <w:ind w:right="-143"/>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HORTOPLUS PRODUTOS ODONTOLÓGICOS E HOSPITALARES LTDA ME</w:t>
      </w:r>
      <w:r w:rsidRPr="00CF51A7">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17.676.642/0001-08</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 xml:space="preserve">MERCO SOLUÇÕES EM SAUDE </w:t>
      </w:r>
      <w:r>
        <w:rPr>
          <w:rFonts w:ascii="Arial" w:eastAsiaTheme="minorHAnsi" w:hAnsi="Arial" w:cs="Arial"/>
          <w:b/>
          <w:bCs/>
          <w:sz w:val="18"/>
          <w:szCs w:val="18"/>
          <w:lang w:val="x-none" w:eastAsia="en-US"/>
        </w:rPr>
        <w:t>AS</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 xml:space="preserve"> 05.912.018/0001-83</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NORTE NUTRI PRODUTOS MÉDICOS E NUTRIÇÃO EIRELI</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 xml:space="preserve">29.515.361/0001-52, </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lastRenderedPageBreak/>
        <w:t>SOMA PR COMERCI</w:t>
      </w:r>
      <w:r>
        <w:rPr>
          <w:rFonts w:ascii="Arial" w:eastAsiaTheme="minorHAnsi" w:hAnsi="Arial" w:cs="Arial"/>
          <w:b/>
          <w:bCs/>
          <w:sz w:val="18"/>
          <w:szCs w:val="18"/>
          <w:lang w:val="x-none" w:eastAsia="en-US"/>
        </w:rPr>
        <w:t>O DE PRODUTOS HOSPITALARES LTDA</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 xml:space="preserve"> 00.656.468/0001-39</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VACCARIN &amp; ALFF LTDA</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18.574.431/0001-27</w:t>
      </w:r>
    </w:p>
    <w:p w:rsidR="00CF51A7" w:rsidRDefault="00CF51A7" w:rsidP="00CF51A7">
      <w:pPr>
        <w:autoSpaceDE w:val="0"/>
        <w:autoSpaceDN w:val="0"/>
        <w:adjustRightInd w:val="0"/>
        <w:spacing w:after="195" w:line="360" w:lineRule="atLeast"/>
        <w:ind w:right="15"/>
        <w:jc w:val="both"/>
        <w:rPr>
          <w:rFonts w:ascii="Arial" w:eastAsiaTheme="minorHAnsi" w:hAnsi="Arial" w:cs="Arial"/>
          <w:b/>
          <w:bCs/>
          <w:sz w:val="18"/>
          <w:szCs w:val="18"/>
          <w:lang w:eastAsia="en-US"/>
        </w:rPr>
      </w:pPr>
      <w:r w:rsidRPr="00CF51A7">
        <w:rPr>
          <w:rFonts w:ascii="Arial" w:eastAsiaTheme="minorHAnsi" w:hAnsi="Arial" w:cs="Arial"/>
          <w:b/>
          <w:bCs/>
          <w:sz w:val="18"/>
          <w:szCs w:val="18"/>
          <w:lang w:val="x-none" w:eastAsia="en-US"/>
        </w:rPr>
        <w:t xml:space="preserve">VP MEDICAMENTOS EIRELI </w:t>
      </w:r>
      <w:r>
        <w:rPr>
          <w:rFonts w:ascii="Arial" w:eastAsiaTheme="minorHAnsi" w:hAnsi="Arial" w:cs="Arial"/>
          <w:b/>
          <w:bCs/>
          <w:sz w:val="18"/>
          <w:szCs w:val="18"/>
          <w:lang w:val="x-none" w:eastAsia="en-US"/>
        </w:rPr>
        <w:t>–</w:t>
      </w:r>
      <w:r w:rsidRPr="00CF51A7">
        <w:rPr>
          <w:rFonts w:ascii="Arial" w:eastAsiaTheme="minorHAnsi" w:hAnsi="Arial" w:cs="Arial"/>
          <w:b/>
          <w:bCs/>
          <w:sz w:val="18"/>
          <w:szCs w:val="18"/>
          <w:lang w:val="x-none" w:eastAsia="en-US"/>
        </w:rPr>
        <w:t xml:space="preserve"> ME</w:t>
      </w:r>
      <w:r>
        <w:rPr>
          <w:rFonts w:ascii="Arial" w:eastAsiaTheme="minorHAnsi" w:hAnsi="Arial" w:cs="Arial"/>
          <w:b/>
          <w:bCs/>
          <w:sz w:val="18"/>
          <w:szCs w:val="18"/>
          <w:lang w:eastAsia="en-US"/>
        </w:rPr>
        <w:t>-CNPJ-</w:t>
      </w:r>
      <w:r w:rsidRPr="00CF51A7">
        <w:rPr>
          <w:rFonts w:ascii="Arial" w:eastAsiaTheme="minorHAnsi" w:hAnsi="Arial" w:cs="Arial"/>
          <w:b/>
          <w:bCs/>
          <w:sz w:val="18"/>
          <w:szCs w:val="18"/>
          <w:lang w:val="x-none" w:eastAsia="en-US"/>
        </w:rPr>
        <w:t>73.318.693/0001-39</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 xml:space="preserve">Aberta a sessão, a Pregoeira passou a explicar aos presentes à forma que ocorrerá o procedimento que ora se inicia. Após esclarecimentos, foi solicitado ao representante da licitante presente que entregasse a documentação relativa ao credenciamento, cuja validade foi analisada pela Pregoeira e pela Equipe de Apoio. </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 xml:space="preserve">Os representantes apresentaram a documentação de credenciamento em conformidade ao exigido no </w:t>
      </w:r>
      <w:r w:rsidR="00A073CF" w:rsidRPr="00CF51A7">
        <w:rPr>
          <w:rFonts w:ascii="Arial" w:eastAsiaTheme="minorHAnsi" w:hAnsi="Arial" w:cs="Arial"/>
          <w:lang w:val="x-none" w:eastAsia="en-US"/>
        </w:rPr>
        <w:t>editalício</w:t>
      </w:r>
      <w:r w:rsidRPr="00CF51A7">
        <w:rPr>
          <w:rFonts w:ascii="Arial" w:eastAsiaTheme="minorHAnsi" w:hAnsi="Arial" w:cs="Arial"/>
          <w:lang w:val="x-none" w:eastAsia="en-US"/>
        </w:rPr>
        <w:t xml:space="preserve">. </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 xml:space="preserve">Após, foi solicitado aos licitantes credenciados que entregassem os envelopes contendo as Propostas de Preços e os Documentos de Habilitação, os quais foram protocolados no Departamento de Protocolo dentro do prazo. Foi procedida a abertura dos envelopes das propostas de preços, e em ato contínuo, foi verificada a proposta apresentada e verificou-se que o proponente apresentou sua proposta em consonância com as exigências </w:t>
      </w:r>
      <w:r w:rsidR="00A073CF" w:rsidRPr="00CF51A7">
        <w:rPr>
          <w:rFonts w:ascii="Arial" w:eastAsiaTheme="minorHAnsi" w:hAnsi="Arial" w:cs="Arial"/>
          <w:lang w:val="x-none" w:eastAsia="en-US"/>
        </w:rPr>
        <w:t>editalíci</w:t>
      </w:r>
      <w:r w:rsidR="00A073CF">
        <w:rPr>
          <w:rFonts w:ascii="Arial" w:eastAsiaTheme="minorHAnsi" w:hAnsi="Arial" w:cs="Arial"/>
          <w:lang w:eastAsia="en-US"/>
        </w:rPr>
        <w:t>as</w:t>
      </w:r>
      <w:r w:rsidRPr="00CF51A7">
        <w:rPr>
          <w:rFonts w:ascii="Arial" w:eastAsiaTheme="minorHAnsi" w:hAnsi="Arial" w:cs="Arial"/>
          <w:lang w:val="x-none" w:eastAsia="en-US"/>
        </w:rPr>
        <w:t>. Os valores da proposta válida foram anunciados em voz alta a todos os presentes, resultando na proposta escrita apresentada. Foi concedida a palavra ao participante do certame para manifestação de intenção de recurso na fase de análise das propostas, sobre o qual não houve manifestação.</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Em seguida, a Pregoeira deu prosseguimento a sessão, iniciando a 1ª fase de lances verbais, solicitando que a empresa classificada, nos termos do edital, ofertasse valores em voz alta.</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Passamos à apuração da regularidade da documentação do licitante que ofertou os menores preços sendo que o mesmo apresentou a documentação de habilitação em conformidade com o Edital. Sendo o mesmo declarado habilitado e vencedor da presente licitação, sendo eles:</w:t>
      </w:r>
    </w:p>
    <w:p w:rsidR="00CF51A7" w:rsidRPr="00CF51A7" w:rsidRDefault="00CF51A7" w:rsidP="00CF51A7">
      <w:pPr>
        <w:autoSpaceDE w:val="0"/>
        <w:autoSpaceDN w:val="0"/>
        <w:adjustRightInd w:val="0"/>
        <w:spacing w:after="0" w:line="240" w:lineRule="auto"/>
        <w:rPr>
          <w:rFonts w:ascii="Times New Roman" w:eastAsiaTheme="minorHAnsi" w:hAnsi="Times New Roman" w:cs="Times New Roman"/>
          <w:sz w:val="20"/>
          <w:szCs w:val="20"/>
          <w:lang w:val="x-none" w:eastAsia="en-US"/>
        </w:rPr>
      </w:pPr>
    </w:p>
    <w:tbl>
      <w:tblPr>
        <w:tblW w:w="4500" w:type="pct"/>
        <w:tblInd w:w="15" w:type="dxa"/>
        <w:tblLayout w:type="fixed"/>
        <w:tblCellMar>
          <w:top w:w="15" w:type="dxa"/>
          <w:left w:w="15" w:type="dxa"/>
          <w:bottom w:w="15" w:type="dxa"/>
          <w:right w:w="15" w:type="dxa"/>
        </w:tblCellMar>
        <w:tblLook w:val="0000" w:firstRow="0" w:lastRow="0" w:firstColumn="0" w:lastColumn="0" w:noHBand="0" w:noVBand="0"/>
      </w:tblPr>
      <w:tblGrid>
        <w:gridCol w:w="537"/>
        <w:gridCol w:w="537"/>
        <w:gridCol w:w="1306"/>
        <w:gridCol w:w="999"/>
        <w:gridCol w:w="999"/>
        <w:gridCol w:w="461"/>
        <w:gridCol w:w="845"/>
        <w:gridCol w:w="845"/>
        <w:gridCol w:w="1152"/>
      </w:tblGrid>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Eco </w:t>
            </w:r>
            <w:proofErr w:type="spellStart"/>
            <w:r w:rsidRPr="00CF51A7">
              <w:rPr>
                <w:rFonts w:ascii="Arial" w:eastAsiaTheme="minorHAnsi" w:hAnsi="Arial" w:cs="Arial"/>
                <w:sz w:val="20"/>
                <w:szCs w:val="20"/>
                <w:lang w:val="x-none" w:eastAsia="en-US"/>
              </w:rPr>
              <w:t>Farmas</w:t>
            </w:r>
            <w:proofErr w:type="spellEnd"/>
            <w:r w:rsidRPr="00CF51A7">
              <w:rPr>
                <w:rFonts w:ascii="Arial" w:eastAsiaTheme="minorHAnsi" w:hAnsi="Arial" w:cs="Arial"/>
                <w:sz w:val="20"/>
                <w:szCs w:val="20"/>
                <w:lang w:val="x-none" w:eastAsia="en-US"/>
              </w:rPr>
              <w:t xml:space="preserve"> Comercio de Medicamentos </w:t>
            </w:r>
            <w:proofErr w:type="spellStart"/>
            <w:r w:rsidRPr="00CF51A7">
              <w:rPr>
                <w:rFonts w:ascii="Arial" w:eastAsiaTheme="minorHAnsi" w:hAnsi="Arial" w:cs="Arial"/>
                <w:sz w:val="20"/>
                <w:szCs w:val="20"/>
                <w:lang w:val="x-none" w:eastAsia="en-US"/>
              </w:rPr>
              <w:t>Eireli</w:t>
            </w:r>
            <w:proofErr w:type="spellEnd"/>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25 X 0,6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686,00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GENGIVAL DESCARTAVEL PARA CARPULE </w:t>
            </w:r>
            <w:r w:rsidRPr="00CF51A7">
              <w:rPr>
                <w:rFonts w:ascii="Arial" w:eastAsiaTheme="minorHAnsi" w:hAnsi="Arial" w:cs="Arial"/>
                <w:sz w:val="20"/>
                <w:szCs w:val="20"/>
                <w:lang w:val="x-none" w:eastAsia="en-US"/>
              </w:rPr>
              <w:lastRenderedPageBreak/>
              <w:t xml:space="preserve">30G CURTA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INJEX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22,95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ALGODÃO ROLO 500GR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NATHALYA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ALMOTOLIA PLASTICA ESCURA AMBAR BISNAGA 500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ALMOTOLIA PLASTICA TRANSPARENTE BISNAGA 500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ALGODÃO ORTOPEDICO 12CM X 1,8M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ORTOFEN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ALGODÃO ORTOPEDICO 20CM X 1,8M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ORTOFEN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CREPE 15CM X 1,8M 13 FIOS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BIOTEXTIL</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CREPE 20CM X 1,8M 13 FIOS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BIOTEXTIL</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GESSADA 10CM X 3M CX COM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ORTOFEN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1.389,50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GESSADA 12CM X 3M CX COM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ORTOFEN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23,96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1.677,20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GESSADA 8CM X 2M CX COM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ORTOFEN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994,00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AVENTAL DESCARTÁV</w:t>
            </w:r>
            <w:r w:rsidRPr="00CF51A7">
              <w:rPr>
                <w:rFonts w:ascii="Arial" w:eastAsiaTheme="minorHAnsi" w:hAnsi="Arial" w:cs="Arial"/>
                <w:sz w:val="20"/>
                <w:szCs w:val="20"/>
                <w:lang w:val="x-none" w:eastAsia="en-US"/>
              </w:rPr>
              <w:lastRenderedPageBreak/>
              <w:t xml:space="preserve">EL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SS PLUS</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1.010,00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BANDEJA EM INOX 24CM X 18CM X 1,5CM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213,50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BOBINA PARA ESTERILIZAÇÃO EM ALTO CLAVE 30CM X 100M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HOSPIFLEX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3.849,20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BOLSA PARA COLOSTOMIA COM PLACA RECORTAVEL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COLOPLAST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7,56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CAIXA PRIMEIROS SOCORROS, MALETA EM PVC COR BRANCA 02 BANDEJAS ARTICULADAS. MEDIDAS: 34,0CM COMPRIMENTO 17,0CM ALTURA 19,5CM FUNDO (LARGURA)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EMIFRAN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24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NASAL INFANTIL CURVO TIPO OCULOS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URINA INFANTIL FEMININO 100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CRALPLAST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URINA INFANTIL MASCULINO 100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CRALPLAST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UNIVERSAL </w:t>
            </w:r>
            <w:r w:rsidRPr="00CF51A7">
              <w:rPr>
                <w:rFonts w:ascii="Arial" w:eastAsiaTheme="minorHAnsi" w:hAnsi="Arial" w:cs="Arial"/>
                <w:sz w:val="20"/>
                <w:szCs w:val="20"/>
                <w:lang w:val="x-none" w:eastAsia="en-US"/>
              </w:rPr>
              <w:lastRenderedPageBreak/>
              <w:t xml:space="preserve">80ML ESTERIL POTE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CRALPLAST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POTE</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CUBA RIM 26CM X 12CM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DESCARPAK 3. 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DETERGENTE ENZIMATICO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KELDEIN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14,56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2.184,00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ELETRODOS AUTOADESIVOS 5X9 CM COM 4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ARKTUS</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21,36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1.068,00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EQUIPO MICROGOTAS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VAGINAL DESCARTAVEL DE COLLIN ESTERIL E LUBRIFICADO 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0,92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VAGINAL DESCARTAVEL DE COLLIN ESTERIL E LUBRIFICADO 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0,83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VAGINAL DESCARTAVEL DE COLLIN NÃO ESTERIL E NÃO LUBRIFICADO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0,91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CROMADO 1.0 COM AGULHA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CROMADO 2.0 COM AGULHA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1.038,45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CROMADO 3.0 COM AGULHA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1.384,60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SIMPLES 1.0 COM AGULHA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1.384,60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SIMPLES 2.0 COM AGULHA DE 3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2.076,90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CATGUT SIMPLES 3.0 COM AGULHA 3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TECHNOFIO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2.076,90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NYLON PRETO 2.0 COM AGULHA 3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PROCARE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730,50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NYLON PRETO 3.0 COM AGULHA 3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PROCARE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730,50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NYLON PRETO 4.0 COM AGULHA 3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PROCARE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730,50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NYLON PRETO 5.0 COM AGULHA 2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PROCARE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730,50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FIO NYLON PRETO N 6.0 COM AGULHA 2 CM CX COM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PROCARE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FITA ADESIVA </w:t>
            </w:r>
            <w:r w:rsidRPr="00CF51A7">
              <w:rPr>
                <w:rFonts w:ascii="Arial" w:eastAsiaTheme="minorHAnsi" w:hAnsi="Arial" w:cs="Arial"/>
                <w:sz w:val="20"/>
                <w:szCs w:val="20"/>
                <w:lang w:val="x-none" w:eastAsia="en-US"/>
              </w:rPr>
              <w:lastRenderedPageBreak/>
              <w:t xml:space="preserve">19MM X 50MT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HOSPFLEX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1.105,00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FONE DE OUVIDO SUPRA AURICULARES PARA FONO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141,00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GEL ANESTESICO XILOCINA GEL 2% 30 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PHARLAB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TB</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1.290,00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GLICERINA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CINORD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14,32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1.002,40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KIT DE CANULA DE GUEDEL (0 A 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GOODCONE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9,36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93,60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LAMINA DE BISTURI N°11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1.062,50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LAMINA DE BISTURI N°22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1.062,50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MASCARA CIRURGICA DESCARTAVEL TRIPLA COM ELASTICO CX COM 50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576,00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MICROPORE 10 CM X 4,5 MTS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MISSNER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1.584,00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DE HARTMANN 9CM COM SERRILHA PARA CORPO ESTRANHO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DE HARTMANN PARA CURATIVO AURICULAR 15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AVC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266,25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KOCHER CURVA </w:t>
            </w:r>
            <w:r w:rsidRPr="00CF51A7">
              <w:rPr>
                <w:rFonts w:ascii="Arial" w:eastAsiaTheme="minorHAnsi" w:hAnsi="Arial" w:cs="Arial"/>
                <w:sz w:val="20"/>
                <w:szCs w:val="20"/>
                <w:lang w:val="x-none" w:eastAsia="en-US"/>
              </w:rPr>
              <w:lastRenderedPageBreak/>
              <w:t xml:space="preserve">12CM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50,99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764,85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KOCHER CURVA 14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321,75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KOCHER RETA 12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POMADA COLAGENASE 0,60 U/G + CLORANFENICOL 0,01G/G 30 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CRISTALIA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POMADA SULFATIAZINA DE PRATA 400 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PRATIDONADUZZI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POTE</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26,30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3.945,00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SABONETE LIQUIDO 5 LITROS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CICLOFARMA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GL</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1.462,50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SACO PARA LIXO HOSPITALAR 60L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TEKPLAST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612,50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20 ML SEM AGULHA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RYNCO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10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14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16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18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22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FOLEY 2 VIAS Nº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NASOGASTRICA CURTA N°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NASOGASTRICA CURTA N° 14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FISIOLOGICO 0,9 % 500ML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EUROFARMA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GLICOSADO 5%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EUROFARMA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7.735,00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GLICOSADO 5% 250ML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EUROFARMA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8.600,00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GLICOSADO 5% 500ML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EUROFARMA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10.600,00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RINGER COM LACTATO 500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EUROFARMA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1.967,00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TALA METALICA DE IMOBILIZAÇÃO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MSO MEDIA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TERMOMETRO DIGITAL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 TECH</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3,5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4,5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5,5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6,5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w:t>
            </w:r>
            <w:r w:rsidRPr="00CF51A7">
              <w:rPr>
                <w:rFonts w:ascii="Arial" w:eastAsiaTheme="minorHAnsi" w:hAnsi="Arial" w:cs="Arial"/>
                <w:sz w:val="20"/>
                <w:szCs w:val="20"/>
                <w:lang w:val="x-none" w:eastAsia="en-US"/>
              </w:rPr>
              <w:lastRenderedPageBreak/>
              <w:t xml:space="preserve">ENDOTRAQUIAL COM BALAO N 7,0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w:t>
            </w:r>
            <w:r w:rsidRPr="00CF51A7">
              <w:rPr>
                <w:rFonts w:ascii="Arial" w:eastAsiaTheme="minorHAnsi" w:hAnsi="Arial" w:cs="Arial"/>
                <w:sz w:val="20"/>
                <w:szCs w:val="20"/>
                <w:lang w:val="x-none" w:eastAsia="en-US"/>
              </w:rPr>
              <w:lastRenderedPageBreak/>
              <w:t>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9,5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ALCOOL 70%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ILHA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664,20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ANTI SORO D FATOR RH VIDRO 10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FRISENIUS</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ASO COM PADRÃO AGLUTINAÇÃO EM LATEX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CAMARA DE NEUBAWER PARA CONTAGEM DE CELULAS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CRAL 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CAPILARES MICROHEMATOCRITO S/ HEPARINA C/ 500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PRECOSION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COLESTEROL TESTE ENZIMATICO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85,50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1.710,00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CORANTE INSTANT PROV- CONJUNTO DE CORANTES PARA COLORAÇÃO  DIFERENCIAL RÁPIDA EM HEMATOLOLIA.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NEW PROV</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CREATININA ENZIMATICO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1.035,00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DESINFECTANTE LABORATORIAL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VIC PHARMA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12,35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ESTANTE METALICA (GRADES) </w:t>
            </w:r>
            <w:r w:rsidRPr="00CF51A7">
              <w:rPr>
                <w:rFonts w:ascii="Arial" w:eastAsiaTheme="minorHAnsi" w:hAnsi="Arial" w:cs="Arial"/>
                <w:sz w:val="20"/>
                <w:szCs w:val="20"/>
                <w:lang w:val="x-none" w:eastAsia="en-US"/>
              </w:rPr>
              <w:lastRenderedPageBreak/>
              <w:t xml:space="preserve">PARA TUBOS COM 40 LUGARES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CRAL 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84,25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ESTERELIZANTE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RIOQUIMICA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11,96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107,64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FITA ADESIVA 16X50 CREPE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HOSPIFLEX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241,20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GLICOSE TESTE ENZIMATICO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LANCETA AUTOMATICA ESTERELIZADA C/200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G-TECH</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28,32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141,60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LATEX ENZIMATICO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PAPEL FILTRO - TEMPO DE SANGRAMENTO C/ 30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PCR COM PADRAO AGLUTINAÇÃO EM LATEX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10ML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200ML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20ML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500ML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w:t>
            </w:r>
            <w:r w:rsidRPr="00CF51A7">
              <w:rPr>
                <w:rFonts w:ascii="Arial" w:eastAsiaTheme="minorHAnsi" w:hAnsi="Arial" w:cs="Arial"/>
                <w:sz w:val="20"/>
                <w:szCs w:val="20"/>
                <w:lang w:val="x-none" w:eastAsia="en-US"/>
              </w:rPr>
              <w:lastRenderedPageBreak/>
              <w:t xml:space="preserve">AUTOMATICA PARA 50ML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PEGUEPE</w:t>
            </w:r>
            <w:r w:rsidRPr="00CF51A7">
              <w:rPr>
                <w:rFonts w:ascii="Arial" w:eastAsiaTheme="minorHAnsi" w:hAnsi="Arial" w:cs="Arial"/>
                <w:sz w:val="20"/>
                <w:szCs w:val="20"/>
                <w:lang w:val="x-none" w:eastAsia="en-US"/>
              </w:rPr>
              <w:lastRenderedPageBreak/>
              <w:t>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w:t>
            </w:r>
            <w:r w:rsidRPr="00CF51A7">
              <w:rPr>
                <w:rFonts w:ascii="Arial" w:eastAsiaTheme="minorHAnsi" w:hAnsi="Arial" w:cs="Arial"/>
                <w:sz w:val="20"/>
                <w:szCs w:val="20"/>
                <w:lang w:val="x-none" w:eastAsia="en-US"/>
              </w:rPr>
              <w:lastRenderedPageBreak/>
              <w:t>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AUTOMATICA PARA 5ML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PEGUEPET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DE PASTEUR 3 ML C/ 500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CRALPLAST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GRADUADA PARA 20ML VIDRO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PLACA PARA VDRL VIDRO COM 12 CAVIDADES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46,21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138,63</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3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TESOURA INOX COM PONTA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21,52</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TRIGLICERIDEO TESTE ENZIMATICO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BIOCLIN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157,62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2.364,30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TUBOS A VACUO PARA BIOQUIMICA SEM EDTA 5ML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VACUPLAST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TUBOS A VACUO PARA HEMOGRAMA COM EDTA 5ML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VACUPLAST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FRALDA ADULTO M PCT C/ 08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VIDA SENIOR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7,19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2.876,00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NEOCATE LCP É FORMULA INFANTIL PARA LACTENTES E DE SEGUIMENTO PARA LACTENTES </w:t>
            </w:r>
            <w:r w:rsidRPr="00CF51A7">
              <w:rPr>
                <w:rFonts w:ascii="Arial" w:eastAsiaTheme="minorHAnsi" w:hAnsi="Arial" w:cs="Arial"/>
                <w:sz w:val="20"/>
                <w:szCs w:val="20"/>
                <w:lang w:val="x-none" w:eastAsia="en-US"/>
              </w:rPr>
              <w:lastRenderedPageBreak/>
              <w:t xml:space="preserve">E/OU CRIANÇAS DE PRIMEIRA INFÂNCIA DESTINADA A NECESSIDADES DIETOTERÁPICAS ESPECÍFICAS COM RESTRIÇÃO DE LACTOSE E Á BASE DE AMINOACIDOS LIVRES. PARA ALÉRGICOS A LEITE E SOJA. 0 A 36 MESES. 400GR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DANONE-LCP</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204,00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51.000,00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SACO COLETOR DE URINA SISTEMA ABERTO DESCARTAVEL PCT COM 100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MEDIGRAN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312,00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204.710,84</w:t>
            </w:r>
          </w:p>
        </w:tc>
      </w:tr>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HORTOPLUS PRODUTOS ODONTOLÓGICOS E HOSPITALARES LTDA ME</w:t>
            </w:r>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ABAIXADOR DE LINGUA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TALGE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1.617,00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13 X 4,5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20 X 5,5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335,30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25 X 0,7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679,50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25 X 0,8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679,50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40 </w:t>
            </w:r>
            <w:r w:rsidRPr="00CF51A7">
              <w:rPr>
                <w:rFonts w:ascii="Arial" w:eastAsiaTheme="minorHAnsi" w:hAnsi="Arial" w:cs="Arial"/>
                <w:sz w:val="20"/>
                <w:szCs w:val="20"/>
                <w:lang w:val="x-none" w:eastAsia="en-US"/>
              </w:rPr>
              <w:lastRenderedPageBreak/>
              <w:t xml:space="preserve">X 12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DESCARP</w:t>
            </w:r>
            <w:r w:rsidRPr="00CF51A7">
              <w:rPr>
                <w:rFonts w:ascii="Arial" w:eastAsiaTheme="minorHAnsi" w:hAnsi="Arial" w:cs="Arial"/>
                <w:sz w:val="20"/>
                <w:szCs w:val="20"/>
                <w:lang w:val="x-none" w:eastAsia="en-US"/>
              </w:rPr>
              <w:lastRenderedPageBreak/>
              <w:t>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663,60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ALCOOL 70%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TUPI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5.190,00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ALMOTOLIA PLASTICA ESCURA AMBAR BISNAGA 250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ALMOTOLIA PLASTICA TRANSPARENTE BISNAGA 250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ALGODÃO ORTOPEDICO 15CM X 1,8M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POLARFIX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9,11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1.822,00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CREPE 10CM X 1,8M 13 FIOS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ERIMAX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2.484,00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CREPE 6CM X 1,8M 13 FIOS PCT COM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ERIMAX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1.268,00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DE RAYON ESTERIL 7,5 X 5MT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POLARFIX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924,00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GESSADA 15CM X 3M CX COM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POLARFIX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30,14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2.109,80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ATADURA GESSADA 20CM X 4M CX COM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POLARFIX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50,82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2.541,00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AVENTAL DE CHUMBO COM PROTETOR DE TIREOIDE (RX)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 MARTINS</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BOBINA PARA </w:t>
            </w:r>
            <w:r w:rsidRPr="00CF51A7">
              <w:rPr>
                <w:rFonts w:ascii="Arial" w:eastAsiaTheme="minorHAnsi" w:hAnsi="Arial" w:cs="Arial"/>
                <w:sz w:val="20"/>
                <w:szCs w:val="20"/>
                <w:lang w:val="x-none" w:eastAsia="en-US"/>
              </w:rPr>
              <w:lastRenderedPageBreak/>
              <w:t xml:space="preserve">ESTERELIZAÇÃO EM AUTO CLAVE 20CM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HOSPFLEX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62,06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2.482,40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BOBINA PARA ESTERILIZAÇÃO EM ALTO CLAVE 12CM X 100M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HOSPFLEX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37,36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1.494,40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BOBINA PARA ESTERILIZAÇÃO EM ALTO CLAVE 25CM X 100M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HOSPFLEX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77,87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3.114,80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BOLSA PARA COLOSTOMIA DE USO ÚNICO DESCARTAVEL 30MM PCT COM 10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MEDSONDA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14G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16G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18G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20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IV 22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NASAL ADULTO CURVO TIPO OCULOS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CHASSI COMPLETO COM PELICULA 24X30 COM JANELA E ECRAN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KONEX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CHASSI COMPLETO COM PELICULA 35X35 COM JANELA E </w:t>
            </w:r>
            <w:r w:rsidRPr="00CF51A7">
              <w:rPr>
                <w:rFonts w:ascii="Arial" w:eastAsiaTheme="minorHAnsi" w:hAnsi="Arial" w:cs="Arial"/>
                <w:sz w:val="20"/>
                <w:szCs w:val="20"/>
                <w:lang w:val="x-none" w:eastAsia="en-US"/>
              </w:rPr>
              <w:lastRenderedPageBreak/>
              <w:t xml:space="preserve">ECRAN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KONEX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CLAMP UMBILICAL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WELLCLAMP</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COLAR CERVICAL DE RESGATE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ORTOCENTER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COLAR CERVICAL DE RESGATE 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ORTOCENTER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COLAR CERVICAL DE RESGATE 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ORTOCENTER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COLAR CERVICAL DE RESGATE PP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ORTOCENTER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ARTIGOS PERFURO CORTANTES 13 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ARTIGOS PERFURO CORTANTES 20L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912,50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ARTIGOS PERFURO CORTANTES 3 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ARTIGOS PERFURO CORTANTES 7L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URINA SIST. FECHADO  2000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1.533,00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COMADRE DE PLASTICO HOSPITALAR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TAYLOR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COMPRESSA DE GAZES 13 FIOS (7,5 X 7,5) PCT COM 500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ERIMAX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63.600,00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COMPRESSA DE GAZES ALGODONADA 10CM X 50CM ESTERIL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POLARFIX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DESCARPAK 13. 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DESCARPAK 7. 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ELETRODOS ADULTO COM GEL SÓLIDO, ADESIVO E CONDUTIVO COM 50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ELETRODOS INFANTIL COM GEL SÓLIDO, ADESIVO E CONDUTIVO PCT COM 50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EQUIPO DUAS VIAS (MULTIVIA)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EQUIPO MACROGOTAS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EQUIPO PARA NUTRIÇÃO ENTERAL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ESPARADRAPO 10CM X 4,5 MTS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MISSNER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2.826,00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HARTMANN NASAL MILIMETRADO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52,47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104,94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VAGINAL DESCARTAVEL DE COLLIN ESTERIL E LUBRIFICADO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555,00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ESPECULO VAGINAL DESCARTAV</w:t>
            </w:r>
            <w:r w:rsidRPr="00CF51A7">
              <w:rPr>
                <w:rFonts w:ascii="Arial" w:eastAsiaTheme="minorHAnsi" w:hAnsi="Arial" w:cs="Arial"/>
                <w:sz w:val="20"/>
                <w:szCs w:val="20"/>
                <w:lang w:val="x-none" w:eastAsia="en-US"/>
              </w:rPr>
              <w:lastRenderedPageBreak/>
              <w:t xml:space="preserve">EL DE COLLIN NÃO ESTERIL E NÃO LUBRIFICADO 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ESPECULO VAGINAL DESCARTAVEL DE COLLIN NÃO ESTERIL E NÃO LUBRIFICADO 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EXTENSÃO DE OXIGENIO 15MT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EXTENSÃO DE OXIGENIO 2 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EXTENSÃO DE OXIGENIO 5 MT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FILME PARA RAIO X TAMANHO 24 X 30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IBF</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133,20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3.996,00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FILME PARA RAIO X TAMANHO 35X35 CX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IBF</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231,80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6.954,00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FITA METRICA 150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CARCI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FRASCO PARA ALIMENTAÇÃO DIETA ENTERAL 300ML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GAZES TIPO QUEIJO 13 FIOS 91X91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ERIMAX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18,49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1.109,40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GEL PARA ULTRASSONOGRAFIA GL 5KG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GL</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16,66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199,92</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IMOBILIZAD</w:t>
            </w:r>
            <w:r w:rsidRPr="00CF51A7">
              <w:rPr>
                <w:rFonts w:ascii="Arial" w:eastAsiaTheme="minorHAnsi" w:hAnsi="Arial" w:cs="Arial"/>
                <w:sz w:val="20"/>
                <w:szCs w:val="20"/>
                <w:lang w:val="x-none" w:eastAsia="en-US"/>
              </w:rPr>
              <w:lastRenderedPageBreak/>
              <w:t xml:space="preserve">OR DE CABEÇA ESPUMA IMPERMEAVEL  ADULTO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 xml:space="preserve">RESGATE </w:t>
            </w:r>
            <w:r w:rsidRPr="00CF51A7">
              <w:rPr>
                <w:rFonts w:ascii="Arial" w:eastAsiaTheme="minorHAnsi" w:hAnsi="Arial" w:cs="Arial"/>
                <w:sz w:val="20"/>
                <w:szCs w:val="20"/>
                <w:lang w:val="x-none" w:eastAsia="en-US"/>
              </w:rPr>
              <w:lastRenderedPageBreak/>
              <w:t xml:space="preserve">SP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w:t>
            </w:r>
            <w:r w:rsidRPr="00CF51A7">
              <w:rPr>
                <w:rFonts w:ascii="Arial" w:eastAsiaTheme="minorHAnsi" w:hAnsi="Arial" w:cs="Arial"/>
                <w:sz w:val="20"/>
                <w:szCs w:val="20"/>
                <w:lang w:val="x-none" w:eastAsia="en-US"/>
              </w:rPr>
              <w:lastRenderedPageBreak/>
              <w:t>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61,00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IMOBILIZADOR DE CABEÇA ESPUMA IMPERMEAVEL  INFANTIL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RESGATE SP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61,00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INDICADOR BIOLOGICO PARA MONITORAR CICLOS DE ESTERILIZAÇÃO A VAPOR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CLEAN UP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KIT PARA NEBULIZAÇÃO ADULTO COM MASCARA PARA 02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DARU</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KIT PARA NEBULIZAÇÃO ADULTO COM MASCARA PARA AR COMPRIMIDO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DARU</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107,25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KIT PARA NEBULIZAÇÃO INFANTIL COM MASCARA 02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DARU</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64,35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KIT PARA NEBULIZAÇÃO INFANTIL COM MASCARA AR COMPRIMIDO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DARU</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64,35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LANCETA PARA EXAME DE GLICEMIA CAPILAR CX COM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GTECH</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842,00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w:t>
            </w:r>
            <w:r w:rsidRPr="00CF51A7">
              <w:rPr>
                <w:rFonts w:ascii="Arial" w:eastAsiaTheme="minorHAnsi" w:hAnsi="Arial" w:cs="Arial"/>
                <w:sz w:val="20"/>
                <w:szCs w:val="20"/>
                <w:lang w:val="x-none" w:eastAsia="en-US"/>
              </w:rPr>
              <w:lastRenderedPageBreak/>
              <w:t xml:space="preserve">CIRURGICA ESTERIL 6,0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MAXITEX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PAR</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CIRURGICA ESTERIL 6,5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MAXITEX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PAR</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CIRURGICA ESTERIL 7,0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MAXITEX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PAR</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CIRURGICA ESTERIL 7,5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MAXITEX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PAR</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DE PROCEDIMENTO G CX COM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DE PROCEDIMENTO M CX COM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DE PROCEDIMENTO P CX COM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PROCEDIMENTO PP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8.100,00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PROCEDIMENTO SEM TALCO 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NUGARD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1.136,00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PROCEDIMENTO SEM TALCO 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NUGARD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1.136,00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PROCEDIMENTO SEM TALCO P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NUGARD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1.136,00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MASCARA DE ALTA CONCENTRAÇÃO COM RESERVATORIO ADULTO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9,93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49,65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MASCARA DE ALTA CONCENTRAÇÃO COM RESERVATORIO </w:t>
            </w:r>
            <w:r w:rsidRPr="00CF51A7">
              <w:rPr>
                <w:rFonts w:ascii="Arial" w:eastAsiaTheme="minorHAnsi" w:hAnsi="Arial" w:cs="Arial"/>
                <w:sz w:val="20"/>
                <w:szCs w:val="20"/>
                <w:lang w:val="x-none" w:eastAsia="en-US"/>
              </w:rPr>
              <w:lastRenderedPageBreak/>
              <w:t xml:space="preserve">INFANTIL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MD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48,95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MICROPORE 2,5 CM X 4,5 MTS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MISSNER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834,00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MULTIVIA HOSPITALAR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OCULOS PARA PROTEÇÃO HOSPITALAR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SUPERMEDY</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PAPAGAIO DE PLASTICO HOSPITALAR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TAYLOR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PAPEL TOALHA INTERFOLHADO 20X20 PCT COM 1000 CREME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DR PAPER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ANATOMICA DENTE DE RATO 12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109,95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ANATOMICA DISSECÇÃO 12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100,95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KELLY CURVA 14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KELLY HEMOSTATICA 16CM RETA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KELLY RETA 14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KOCHER RETA 14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21,39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320,85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PORTA AGULHA MAYO HEGAR 14 CM PARA SUTURA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222,75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PROTETOR SOLAR FATOR 60 120ML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SUNDAY</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418,20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SACO PARA LIXO HOSPITALAR 100 L PCT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TRC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19,17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958,50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SACO PARA LIXO HOSPITALAR 20 L PCT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TRC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235,50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SACO PARA LIXO HOSPITALAR 40 L PCT COM 100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TEKPLAST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8,24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SCALP N19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SCALP N21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SCALP N23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SCALP N25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1 ML COM AGULHA 13X4,5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10 ML SEM AGULHA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3ML SEM AGULHA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5ML SEM AGULHA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14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16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ASPIRAÇÃO TRAQUEAL Nº 8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DE </w:t>
            </w:r>
            <w:r w:rsidRPr="00CF51A7">
              <w:rPr>
                <w:rFonts w:ascii="Arial" w:eastAsiaTheme="minorHAnsi" w:hAnsi="Arial" w:cs="Arial"/>
                <w:sz w:val="20"/>
                <w:szCs w:val="20"/>
                <w:lang w:val="x-none" w:eastAsia="en-US"/>
              </w:rPr>
              <w:lastRenderedPageBreak/>
              <w:t xml:space="preserve">FOLEY 2 VIAS Nº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w:t>
            </w:r>
            <w:r w:rsidRPr="00CF51A7">
              <w:rPr>
                <w:rFonts w:ascii="Arial" w:eastAsiaTheme="minorHAnsi" w:hAnsi="Arial" w:cs="Arial"/>
                <w:sz w:val="20"/>
                <w:szCs w:val="20"/>
                <w:lang w:val="x-none" w:eastAsia="en-US"/>
              </w:rPr>
              <w:lastRenderedPageBreak/>
              <w:t>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NASOGASTRICA CURTA N° 06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NASOGASTRICA CURTA N° 10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NASOGASTRICA CURTA N° 18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 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0,37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 8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12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14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430,00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16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20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22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SONDA VESICAL DE ALIVIO Nº 24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BIOBASE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183,00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FISIOLOGICO 0,9 % 1000ML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HALEX ISTAR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4,30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7.310,00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FISIOLOGICO 0,9 % 100ML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HALEX ISTAR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5.340,00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FISIOLOGICO 0,9 % 250ML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HALEX ISTAR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GLICOFISIOLOGICO 500 </w:t>
            </w:r>
            <w:r w:rsidRPr="00CF51A7">
              <w:rPr>
                <w:rFonts w:ascii="Arial" w:eastAsiaTheme="minorHAnsi" w:hAnsi="Arial" w:cs="Arial"/>
                <w:sz w:val="20"/>
                <w:szCs w:val="20"/>
                <w:lang w:val="x-none" w:eastAsia="en-US"/>
              </w:rPr>
              <w:lastRenderedPageBreak/>
              <w:t xml:space="preserve">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HALEX ISTAR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14.950,00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GLICOSADO 5% 100ML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HALEX ISTAR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5.490,00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SUPORTE PARA COLETOR DE ARTIGOS PERFURO CORTANTES 13L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17,28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SUPORTE PARA COLETOR DE ARTIGOS PERFURO CORTANTES 20L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17,28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345,60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SUPORTE PARA COLETOR DE ARTIGOS PERFURO CORTANTES 3L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SUPORTE PARA COLETOR DE ARTIGOS PERFURO CORTANTES 7L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DESCARBOX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TESOURA CIRURGICA 15 CM CURVA FINA/FINA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TESOURA CIRURGICA 15 CM RETA FINA/FINA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TESOURA CIRURGICA 15 CM RETA FINA/ROMBA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14,45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216,75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TESOURA DE LISTER N 19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ABC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34,65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173,25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TOUCA SANFONADA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8,0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COM BALAO N 8,5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66,60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 ENDOTRAQUIAL SEM BALAO N 2,5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UMIDIFICADOR PARA OXIGENIO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PROTEC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230,40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ACIDO URICO ENZIMATICO TESTE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692,80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 20 X 0,55 CAIXA COM 100 UNIDADE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4,79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263,45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AGULHAS 0,7 X 25 CAIXA COM 100 UNIDADE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4,53</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249,15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AGULHAS 13X0, 45 CAIXA C/ 100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4,94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74,10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ALCOOL GEL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CICLO 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21,04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ALGODÃO ROLO PACOTE C/ 1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MELHORMED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181,44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ANTI SORO A VIDRO 10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EBRAM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ANTI SORO B VIDRO 10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EBRAM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BASTÃO DE VIDRO TAMANHO 20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 ALZI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BECKER GRADUADO 250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BECKER GRADUADO 50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BECKER </w:t>
            </w:r>
            <w:r w:rsidRPr="00CF51A7">
              <w:rPr>
                <w:rFonts w:ascii="Arial" w:eastAsiaTheme="minorHAnsi" w:hAnsi="Arial" w:cs="Arial"/>
                <w:sz w:val="20"/>
                <w:szCs w:val="20"/>
                <w:lang w:val="x-none" w:eastAsia="en-US"/>
              </w:rPr>
              <w:lastRenderedPageBreak/>
              <w:t xml:space="preserve">GRADUADO 500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FRC</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5,17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25,85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CALICE PARASITOLOGICO DE PLASTICO 180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14,56</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FELEZ COM PÁ, PLASTICO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URINA PLASTICO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CPL</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COLETOR DE URINA UNISSEX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4,66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372,80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ESCOVA CERVICAL COM CERDAS DE NYLON, ESTÉRIL PARA COLETAR MATERIAL BIOLOGICO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ADLIN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FITAS REATIVAS PARA GLICOSE COM 50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GTECH</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370,00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GAZE QUEIJO 91X91 COM 1 UNIDADE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ERIMAX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LAMINA LISA CX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4,52</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LAMINAS PARA MICROSCOPIO COM 50 LISAS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2,26</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11,30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TAMANHO P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TAMANHO PP C/ 100 UND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MEDIX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PINÇAS INOX DE KELLY 14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16,95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16,95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PISSETE DE PLASTICO 250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3,56</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PISSETE DE PLASTICO 500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4,44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PONTEIRAS PLASTICA PEQUENA AMARELA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0,01</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PONTEIRAS PLASTICAS GRANDE  AZUL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LABOR IMPORT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0,02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SCALP N19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SOLIDOR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10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SERINGA 5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0,12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SORO CONTROLE N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57,85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231,40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TERMOMETRO CLINICO PARA LABORATORIO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44,14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44,14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TESTE DE BILIRRUBINA E FRAÇÕES TESTE COLORIMETRICO ENZIMATICO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48,59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291,54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TESTE RAPIDO DE SANGUE OCULTO C/ 25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IMUNOCROM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70,40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352,00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TESTE UREIA, COLORIMETRICO ENZIMÁTICO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108,27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1.082,70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TESTES VDRL REAGENTE PRONTO P/ USO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WIENER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338,50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TIRAS DE BHCG C/ 50 TIRAS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EBRAM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1.045,50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TUBOS CONICOS DE PLASTICO PARA URINA 20ML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J PROLAB</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TUBOS ENSAIO HEMOGRAMA DESC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UREIA ENZIMATICO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108,27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1.407,51</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DIETA (LEITE) SEMI-ELEMENTAR E HIPOALERGÊNCIA Á BASE DE PROTEÍNA EXTENSAMENTE HIDROLISADA DE SORO DE LEITE. PREGOMIN PEPTI É UM ALIMENTO HIPOALERGICO Á BASE DE PROTEÍNA EXTENSAMENTE HIDROLISADA COM ADIÇÃO DE LCPUFAS(DHA E ARA) E NUCLEOTÍDEOS, ISENTO DE SACAROSE. FORMULA INDICADA PARA CRIANÇAS COM ALERGIAS E PROTEÍNA DO LEITE DA VACA E DA </w:t>
            </w:r>
            <w:r w:rsidRPr="00CF51A7">
              <w:rPr>
                <w:rFonts w:ascii="Arial" w:eastAsiaTheme="minorHAnsi" w:hAnsi="Arial" w:cs="Arial"/>
                <w:sz w:val="20"/>
                <w:szCs w:val="20"/>
                <w:lang w:val="x-none" w:eastAsia="en-US"/>
              </w:rPr>
              <w:lastRenderedPageBreak/>
              <w:t xml:space="preserve">SOJA.400GR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DANONE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PREGOMIN PEPTI</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81,00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10.530,00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HIPOALERGICA, Á BASE DE PROTEINA DO SORO DO LEITE EXTENSAMENTE HIDROLISADA ( 85% DE PEPTÍDEOS E 15% DE AMINOACIDOS LIVRES), COM ADIÇÃO DE PREBIÓTICOS, ÁCIDOS GRAXOS, POLI- INSATURADOS DE CADEIA LONGA - LCPUFAS ( DHA- DECOSAHEXAENOICO E ARA- ARAQUIDÔNICO) E NUCLEOTÍDEOS. ISENTO DE SACAROSE, FRUTOSE E GLÚTEN, 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DANONE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APTAMIL PEPTI</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104,80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26.200,00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FÓRMULA INFANTIL ISENTA DE LACTOSE, CONTENDO VITAMINAS, MINERAIS  E OLIGOELEMENTO NECESSÁRIO AO BOM DESENVOLVIMENTO  E CRESCIMENTO. CONTÉM NUCLEOTÍD</w:t>
            </w:r>
            <w:r w:rsidRPr="00CF51A7">
              <w:rPr>
                <w:rFonts w:ascii="Arial" w:eastAsiaTheme="minorHAnsi" w:hAnsi="Arial" w:cs="Arial"/>
                <w:sz w:val="20"/>
                <w:szCs w:val="20"/>
                <w:lang w:val="x-none" w:eastAsia="en-US"/>
              </w:rPr>
              <w:lastRenderedPageBreak/>
              <w:t xml:space="preserve">EOS E LCPUFAS ÁCIDO GRAXOS POLIINSATURADOS DE CADEIA LONGA) - DHA E ARA. PARA LACTENTES MENORES DE 01 ANO DE IDADE COM INTOLERÂNCIA Á LACTOSE. LT 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 xml:space="preserve">DANONE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APTAMIL SL</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67,95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16.987,50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FRALDA ADULTO G PCT C/ 08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MARDAM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7,19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2.876,00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FRALDA ADULTO P PCT COM 10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MARDAM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7,20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720,00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HENOXAPARINA SODICA 40 MG/0,4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MYLAN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AMP</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13,98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2.796,00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LEITE DE SOJA 400GR - FORMULA INFANTIL PARA CRIANÇAS ATÉ 6 MESES IDADE COM INTOLERÂNCIA A LACTOSE OU OUTRAS SITUAÇÕES ONDE HAJA NECESSIDADE DE SE RETIRAR O LEITE DE VACA DA DIETA. FÓRMULA ESPECÍFICA PARA ATENDER </w:t>
            </w:r>
            <w:r w:rsidRPr="00CF51A7">
              <w:rPr>
                <w:rFonts w:ascii="Arial" w:eastAsiaTheme="minorHAnsi" w:hAnsi="Arial" w:cs="Arial"/>
                <w:sz w:val="20"/>
                <w:szCs w:val="20"/>
                <w:lang w:val="x-none" w:eastAsia="en-US"/>
              </w:rPr>
              <w:lastRenderedPageBreak/>
              <w:t xml:space="preserve">AS NECESSIDADES DO LACTANTE ATÉ O 6º MÊS DE VIDA.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DANONE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APTAMIL SOJA 1</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22,87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2.287,00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SUPLEMENTO FÓRMULA NUTRICIONALMENTE COMPLETA COM EXCLUSIVO MIX DE PROTEÍNAS E BAIXO TEOR DE GORDURA SATURADA.800 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PRODIET</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TROPIC BASIC</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39,50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5.925,00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SUPLEMENTO NUTRICIONAL COMPLEMENTO ALIMENTAR LÁCTEO EM PÓ  ENRIQUECIDO COM VITAMINAS E MINERAIS. CONTÉM ALTO TEOR DE CÁLCIO.400GR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DANONE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SUSTAIN ENERGY</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19,04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3.808,00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SUPLEMENTO NUTRICIONAL COMPLETO E BALANCEADO CONTÉM TODOS OS NUTRIENTES NECESSÁRIOS PARA UMA BOA ALIMENTAÇÃO NAS </w:t>
            </w:r>
            <w:r w:rsidRPr="00CF51A7">
              <w:rPr>
                <w:rFonts w:ascii="Arial" w:eastAsiaTheme="minorHAnsi" w:hAnsi="Arial" w:cs="Arial"/>
                <w:sz w:val="20"/>
                <w:szCs w:val="20"/>
                <w:lang w:val="x-none" w:eastAsia="en-US"/>
              </w:rPr>
              <w:lastRenderedPageBreak/>
              <w:t xml:space="preserve">QUANTIDADES E PROPORÇÕES RECOMENDADAS. O PRODUTO FOI DESENVOLVIDO PARA AS PESSOAS QUE SE PREOCUPAM COM A SAÚDE E QUE QUEREM ESTAR PREPARADAS PARA UM FUTURO SAUDÁVEL, ATIVO E PRODUTIVO. ENSURE POSSUI: 28 VITAMINAS E MINERAIS CÁLCIO E VITAMINA D PARA OS OSSOS 2 PROTEÍNA PARA OS MÚSCULOS 3 FIBRAS PARA O INTESTINO 4. 400GR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ABBOTT ENSURE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6.600,00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359.539,31</w:t>
            </w:r>
          </w:p>
        </w:tc>
      </w:tr>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MERCO SOLUÇÕES EM SAUDE SA</w:t>
            </w:r>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ALIMENTO PARA SUPLEMENTAÇÃO DE NUTRIÇÃO ENTERAL OU ORAL DE 1 A 10 ANOS NORMOCALÓRICO, SEM </w:t>
            </w:r>
            <w:r w:rsidRPr="00CF51A7">
              <w:rPr>
                <w:rFonts w:ascii="Arial" w:eastAsiaTheme="minorHAnsi" w:hAnsi="Arial" w:cs="Arial"/>
                <w:sz w:val="20"/>
                <w:szCs w:val="20"/>
                <w:lang w:val="x-none" w:eastAsia="en-US"/>
              </w:rPr>
              <w:lastRenderedPageBreak/>
              <w:t xml:space="preserve">LACTOSE, SEM GLÚTEN, DIETA POR SONDA, SUPLEMENTO ORAL, DIETA DOMICILIAR, FALTA DE APETITE, NUTRIÇÃO COMPLETA E BALANCEADA NORMOCALÓRICA E NORMOPROTÉICA ESPECIALMENTE DESENVOLVIDA PARA ATENDER ÁS NECESSIDADES DE CRIANÇAS DE 01 A 10 ANOS. CONTRIBUI PARA RECUPARAÇÃO NUTRICIONAL DE CRIANÇAS DEBILITADAS.400GR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NUTREN JUNIOR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33,80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3.380,00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INFALTIL DE PARTIDA, PARA ALIMENTAÇÃO DE LACTENTES DESDE  NASCIMENTO ATÉ 6º MÊS DE VIDA, ADICIONADA DE PREBIÓTICOS </w:t>
            </w:r>
            <w:r w:rsidRPr="00CF51A7">
              <w:rPr>
                <w:rFonts w:ascii="Arial" w:eastAsiaTheme="minorHAnsi" w:hAnsi="Arial" w:cs="Arial"/>
                <w:sz w:val="20"/>
                <w:szCs w:val="20"/>
                <w:lang w:val="x-none" w:eastAsia="en-US"/>
              </w:rPr>
              <w:lastRenderedPageBreak/>
              <w:t xml:space="preserve">0,8G/100ML ( 10%FOS E 90%GOS). CONTÉM ÁCIDOSGRAXOS POLI- INSATURADOS DE CADEIA LONGA- LCPUFAS (DHA E ARA) E NUCLEOTÍDEOS. POSSUI RELAÇÃO CASEÍNA/ PROTEÍNA DO SORO 40:60 E EXCLUSIVO MIX DE 98 GORDURAS DE ORIGEM VEGETAL DE ÓTIMA DIGESTIBILIDADE, 800G.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NAN COMFOR 1</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11.600,00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INFANTIL COM PREDOMINÂNCIA PROTÉICA DE CASEÍNA É ACRESCIDA DE ÓLEOS VEGETAIS, MALTODEXTRINA E ENRIQUECIDA COM VITAMINAS, MINEIRAIS, FERRO E OUTROS OLIGOELEMENTOS. MALTODEXTRINA, LEITE DE VACA DESNATADO (FONTE PROTÉICA), </w:t>
            </w:r>
            <w:r w:rsidRPr="00CF51A7">
              <w:rPr>
                <w:rFonts w:ascii="Arial" w:eastAsiaTheme="minorHAnsi" w:hAnsi="Arial" w:cs="Arial"/>
                <w:sz w:val="20"/>
                <w:szCs w:val="20"/>
                <w:lang w:val="x-none" w:eastAsia="en-US"/>
              </w:rPr>
              <w:lastRenderedPageBreak/>
              <w:t xml:space="preserve">OLEÍNA DE PALMA, ÓLEO DE PALMISTE, ÓLEO DE CANOLA, ÓLEO DE MILHO, LECITINA DE SOJA, VITAMINAS (VITAMINA C, TAURINA, VITAMINA E, VITAMINA PP, PANTOTEONATO DE CÁLCIO, VITAMINA A, VITAMINA B6, VITAMINA B1, VITAMINA D3, VITAMINA B2, ÁCIDO FÓLICO, VITAMINA K1, BIOTINA, VITAMINA B12), MINERAIS (SULFATO FERROSO, SULFATO DE ZINCO, SULFATO DE COBRE, IODETO DE POTÁSSIO). NÃO CONTÉM GLÚTEM.800GR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NESTOGENO 1</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19,57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7.828,00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INFANTIL DE SEGUIMENTO,  ENRIQUECIDA COM FERRO FORNECE NUTRIENTES EM </w:t>
            </w:r>
            <w:r w:rsidRPr="00CF51A7">
              <w:rPr>
                <w:rFonts w:ascii="Arial" w:eastAsiaTheme="minorHAnsi" w:hAnsi="Arial" w:cs="Arial"/>
                <w:sz w:val="20"/>
                <w:szCs w:val="20"/>
                <w:lang w:val="x-none" w:eastAsia="en-US"/>
              </w:rPr>
              <w:lastRenderedPageBreak/>
              <w:t xml:space="preserve">QUANTIDADES ADEQUADAS PARA LACTENTES A PARTIR  DO SEXTO MÊS DE VIDA. CONTÉM ÁCIDO GRAXOS POLI- INSATURADOS DE CADEIA LONGA- LCPUFAS (DHA E ARA) E NUCLEOTÍDEOS, POSSUI RELAÇÃO CASEÍNA/ PROTEINA DO SORO 40:60 E EXCLUSIVO MIX DE 98% DE GORDURAS DE ORIGEM VEGETALDE ÓTIMADIGESTIBILIDADE. RENDIMENTO DA LATA 800G; 5442ML,  3700KCAL 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NAN COMFOR 2</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23,65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3.547,50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FÓRMULA INFANTIL PARA LACTENTES COM REFLUXO OU REGURGITAÇÃO COM  AGENTES ESPESSANTE GOMA JATAÍ, QUE PROPORCIO</w:t>
            </w:r>
            <w:r w:rsidRPr="00CF51A7">
              <w:rPr>
                <w:rFonts w:ascii="Arial" w:eastAsiaTheme="minorHAnsi" w:hAnsi="Arial" w:cs="Arial"/>
                <w:sz w:val="20"/>
                <w:szCs w:val="20"/>
                <w:lang w:val="x-none" w:eastAsia="en-US"/>
              </w:rPr>
              <w:lastRenderedPageBreak/>
              <w:t xml:space="preserve">NA MAIOR VISCOSIDADE, NÃO ALTERNANDO A DISTRIBUIÇÃO CALÓRICA. 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NAN AR</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7.500,00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INFANTIL PARA LACTENTES DE 0 A 6 MESES DE IDADE. COM PREBIÓTICOS, DHA, ARA E NUCLEOTÍDEOS. UTILIZADO PARA SATISFAÇÃO DAS NECESSIDADES NUTRICIONAIS DE LACTENTES COM OBSTIPAÇÃO LIGEIRA E ESTÁ ADEQUADO PARA A ALIMENTAÇÃO DE LACTENTES, COMO FONTE ALIMENTAR ÚNICA, DESDE O NASCIMENTO ATÉ AOS 6 MESES DE IDADE, QUANDO NÃO AMAMENTADOS.800GR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NAN COMFOR 1</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8.700,00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42.555,50</w:t>
            </w:r>
          </w:p>
        </w:tc>
      </w:tr>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SOMA PR COMERCIO DE PRODUTOS HOSPITALARES LTDA </w:t>
            </w:r>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TIRAS REAGENTES PARA MEDIÇÃO DE GLICEMIA CAPILAR PARA USO EM GLICOSÍMETROS DIGITAIS, NA FAIXA DE MEDIÇÃO ENTRE 10 A 600MG/ DL OU 20 A 600MG. A TIRA DEVE PERMITIR DETERMINAÇÃO PRECISA E SEGURA DE GLICEMIA EM SANGUE CAPILAR. AS TIRAS DEVEM ESTAR ACOMODADAS EM CAIXA COM 50 (CINQUENTA UNIDADES). DEVEM SER UTILIZADOS EM MODELOS DE GLICOSÍMETROS NOS QUAIS NÃO HAJA CONTATO DO SANGUE COM O APARELHO OU SUPORTE DO MESMO, EVITANDO A NECESSIDADE DE </w:t>
            </w:r>
            <w:r w:rsidRPr="00CF51A7">
              <w:rPr>
                <w:rFonts w:ascii="Arial" w:eastAsiaTheme="minorHAnsi" w:hAnsi="Arial" w:cs="Arial"/>
                <w:sz w:val="20"/>
                <w:szCs w:val="20"/>
                <w:lang w:val="x-none" w:eastAsia="en-US"/>
              </w:rPr>
              <w:lastRenderedPageBreak/>
              <w:t xml:space="preserve">LIMPEZA DE SANGUE RESIDUAL; DEVERÃO SER FORCECIDOS MONITORES PORTÁTEIS COMPATIVEIS COM AS TIRAS (NO MINIMO 20% DA QUANTIDADE SOLICITADA).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ROCHE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ACCU-CHEK ACTIVE</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39,98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13.993,00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13.993,00</w:t>
            </w:r>
          </w:p>
        </w:tc>
      </w:tr>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VACCARIN &amp; ALFF LTDA</w:t>
            </w:r>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FÓRMULA INFANTIL PARA RECÉM- NASCIDO PRÉ TERMO E/OU DE ALTO  RISCO É UMA ALIMENTAÇÃO INDICADA PARA RECÉM NASCIDO PREMATURO E/OU DE BAIXO PESO. POSSUI FÓRMULA INFANTILDE PARTIDA EM PÓ, A BASE DE PROTEÍNAS LÁCTEAS, ADICIONADA DE PREBIÓTICOS 0,8G/100ML </w:t>
            </w:r>
            <w:r w:rsidRPr="00CF51A7">
              <w:rPr>
                <w:rFonts w:ascii="Arial" w:eastAsiaTheme="minorHAnsi" w:hAnsi="Arial" w:cs="Arial"/>
                <w:sz w:val="20"/>
                <w:szCs w:val="20"/>
                <w:lang w:val="x-none" w:eastAsia="en-US"/>
              </w:rPr>
              <w:lastRenderedPageBreak/>
              <w:t xml:space="preserve">(10%FOS E 90% GOS). CONTÉM 20% DE TCM, LCPUFAS- ÁCIDO ARAQUIDÔNICO (ARA) E DECOSAHEXAENÓICO (DHA), TAURINA E NUCLEOTÍDEOS. 800GR.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APTAMIL PRÉ DANONE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 400G</w:t>
            </w: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LATA</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6.962,50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6.962,50</w:t>
            </w:r>
          </w:p>
        </w:tc>
      </w:tr>
      <w:tr w:rsidR="00CF51A7" w:rsidRPr="00CF51A7">
        <w:tc>
          <w:tcPr>
            <w:tcW w:w="8640" w:type="dxa"/>
            <w:gridSpan w:val="9"/>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VP MEDICAMENTOS EIRELI - ME</w:t>
            </w:r>
          </w:p>
        </w:tc>
      </w:tr>
      <w:tr w:rsidR="00CF51A7" w:rsidRPr="00CF51A7">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Lote</w:t>
            </w:r>
          </w:p>
        </w:tc>
        <w:tc>
          <w:tcPr>
            <w:tcW w:w="3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Item</w:t>
            </w:r>
          </w:p>
        </w:tc>
        <w:tc>
          <w:tcPr>
            <w:tcW w:w="8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Produto/Serviço</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Marca</w:t>
            </w:r>
          </w:p>
        </w:tc>
        <w:tc>
          <w:tcPr>
            <w:tcW w:w="6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Modelo</w:t>
            </w:r>
          </w:p>
        </w:tc>
        <w:tc>
          <w:tcPr>
            <w:tcW w:w="3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Quantidade</w:t>
            </w:r>
          </w:p>
        </w:tc>
        <w:tc>
          <w:tcPr>
            <w:tcW w:w="55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w:t>
            </w:r>
          </w:p>
        </w:tc>
        <w:tc>
          <w:tcPr>
            <w:tcW w:w="700" w:type="pct"/>
            <w:tcBorders>
              <w:top w:val="single" w:sz="6" w:space="0" w:color="000000"/>
              <w:left w:val="single" w:sz="6" w:space="0" w:color="000000"/>
              <w:bottom w:val="single" w:sz="6" w:space="0" w:color="000000"/>
              <w:right w:val="single" w:sz="6" w:space="0" w:color="000000"/>
            </w:tcBorders>
            <w:shd w:val="clear" w:color="auto" w:fill="C0C0C0"/>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Preço total</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AGUA OXIGENADA 10 VOL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FARMAX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3,89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972,50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ANESTESICO MEPIVACAINA 30MG/ML S/V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CRISTALIA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1.250,00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INTRACATH N°16 20CM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ARGON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283,50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CATETER INTRACATH N°18 20CM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ARGON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283,50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CINTO ARANHA PARA IMOBILIZAÇÃO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SS RESGATE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18,22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109,32</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CUBA REDONDA EM INOX 08X36 COM 160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ABC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12,77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127,70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109</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FIXADOR PARA RAIO X 38 LTS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DPCBRASIL</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GL</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158,49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3.169,80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HIPOCLORITO DE SODIO 1%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CICLO 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344,00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117</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HIPOCLORITO DE SODIO 2,5%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CICLO FARMA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151,90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LUVA PLASTICA DESCARTAVEL NÃO ESTERIL PARA TORQUE C/ 100 UN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DESCARPACK</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6,70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201,00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MANGUEIRA PARA NEBULIZAÇÃO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MARK MED</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121,40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MASCARA FACIAL SISTEMA VENTURI ADULTO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GOODCOME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10,34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206,80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MASCARA FACIAL SISTEMA VENTURI INFANTIL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GOODCOME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9,15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183,00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PAPEL PARA IMPRESSORA ECOGRAFIA 110MM X 20 MT TERMAL PAPEL FOR VEDEO PRINTER UPP-110S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MEDPEX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ROLO</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42,05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1.261,50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PINÇA GINECOLOGICA DESCARTAVEL CHERON 24 CM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VAGISPEC</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1,08</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1.620,00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170</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PVPI DEGERMANTE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FARMAX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19,92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2.390,40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171</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PVPI TOPICO 1000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FARMAX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18,09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2.170,80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REVELADOR PARA RAIO X 38 LT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DPCBRASIL</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GL</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313,00</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6.260,00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246</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VASELINA LIQUIDA 100 ML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FACILIMPE</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LT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3,37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404,40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CURATIVO ADESIVO 25MM C/ 500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CIEX</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CX</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15,00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5,67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85,05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ESCOVA </w:t>
            </w:r>
            <w:r w:rsidRPr="00CF51A7">
              <w:rPr>
                <w:rFonts w:ascii="Arial" w:eastAsiaTheme="minorHAnsi" w:hAnsi="Arial" w:cs="Arial"/>
                <w:sz w:val="20"/>
                <w:szCs w:val="20"/>
                <w:lang w:val="x-none" w:eastAsia="en-US"/>
              </w:rPr>
              <w:lastRenderedPageBreak/>
              <w:t xml:space="preserve">CILINDRICA DE CRINA PEQUENA DE NYLON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D PAULO</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16,20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lastRenderedPageBreak/>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GRADUADA PARA 10ML VIDRO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3,25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9,75</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GRADUADA PARA 2ML VIDRO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10,26</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PIPETA GRADUADA PARA 5ML VIDRO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PRECISION</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3,42</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10,26</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58</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PLACA PARA PCR E ASO COM 6 CAVIDADES PLASTICA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WAMA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14,44</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86,64</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62</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REAGENTE DIAGNOSTICO PARA SÍFILIS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41,17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123,51</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74</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TGO ENZIMATICO TESTE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79,85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638,80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75</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TGP ENZIMATICO TESTE COLORIMETRICO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ANALISA</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KIT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79,85</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638,80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DISPOSITIVO PARA INCONTINENCIA URINARIA COM PRESERVATIVO E EXTENSOR N6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BIOSANI</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UND</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1,77</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1.416,00</w:t>
            </w:r>
          </w:p>
        </w:tc>
      </w:tr>
      <w:tr w:rsidR="00CF51A7" w:rsidRPr="00CF51A7">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3</w:t>
            </w:r>
          </w:p>
        </w:tc>
        <w:tc>
          <w:tcPr>
            <w:tcW w:w="6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13</w:t>
            </w:r>
          </w:p>
        </w:tc>
        <w:tc>
          <w:tcPr>
            <w:tcW w:w="148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FRALDA ADULTO GG PCT COM 07 UNIDADES  </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MARDAM</w:t>
            </w:r>
          </w:p>
        </w:tc>
        <w:tc>
          <w:tcPr>
            <w:tcW w:w="112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54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PCT</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400,00</w:t>
            </w:r>
          </w:p>
        </w:tc>
        <w:tc>
          <w:tcPr>
            <w:tcW w:w="960"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7,19</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2.876,00</w:t>
            </w:r>
          </w:p>
        </w:tc>
      </w:tr>
      <w:tr w:rsidR="00CF51A7" w:rsidRPr="00CF51A7">
        <w:tc>
          <w:tcPr>
            <w:tcW w:w="7425" w:type="dxa"/>
            <w:gridSpan w:val="8"/>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TOTAL</w:t>
            </w:r>
          </w:p>
        </w:tc>
        <w:tc>
          <w:tcPr>
            <w:tcW w:w="1215" w:type="dxa"/>
            <w:tcBorders>
              <w:top w:val="single" w:sz="6" w:space="0" w:color="000000"/>
              <w:left w:val="single" w:sz="6" w:space="0" w:color="000000"/>
              <w:bottom w:val="single" w:sz="6" w:space="0" w:color="000000"/>
              <w:right w:val="single" w:sz="6" w:space="0" w:color="000000"/>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27.422,79</w:t>
            </w:r>
          </w:p>
        </w:tc>
      </w:tr>
    </w:tbl>
    <w:p w:rsidR="00CF51A7" w:rsidRPr="00CF51A7" w:rsidRDefault="00CF51A7" w:rsidP="00CF51A7">
      <w:pPr>
        <w:autoSpaceDE w:val="0"/>
        <w:autoSpaceDN w:val="0"/>
        <w:adjustRightInd w:val="0"/>
        <w:spacing w:after="0" w:line="240" w:lineRule="auto"/>
        <w:rPr>
          <w:rFonts w:ascii="Arial" w:eastAsiaTheme="minorHAnsi" w:hAnsi="Arial" w:cs="Arial"/>
          <w:lang w:val="x-none" w:eastAsia="en-US"/>
        </w:rPr>
      </w:pPr>
    </w:p>
    <w:p w:rsidR="00CF51A7" w:rsidRPr="00CF51A7" w:rsidRDefault="00CF51A7" w:rsidP="00CF51A7">
      <w:pPr>
        <w:autoSpaceDE w:val="0"/>
        <w:autoSpaceDN w:val="0"/>
        <w:adjustRightInd w:val="0"/>
        <w:spacing w:after="195" w:line="315" w:lineRule="atLeast"/>
        <w:jc w:val="both"/>
        <w:rPr>
          <w:rFonts w:ascii="Arial" w:eastAsiaTheme="minorHAnsi" w:hAnsi="Arial" w:cs="Arial"/>
          <w:b/>
          <w:bCs/>
          <w:lang w:val="x-none" w:eastAsia="en-US"/>
        </w:rPr>
      </w:pPr>
      <w:r w:rsidRPr="00CF51A7">
        <w:rPr>
          <w:rFonts w:ascii="Arial" w:eastAsiaTheme="minorHAnsi" w:hAnsi="Arial" w:cs="Arial"/>
          <w:lang w:val="x-none" w:eastAsia="en-US"/>
        </w:rPr>
        <w:lastRenderedPageBreak/>
        <w:t xml:space="preserve">O valor global dos itens acusa a soma de </w:t>
      </w:r>
      <w:r w:rsidRPr="00CF51A7">
        <w:rPr>
          <w:rFonts w:ascii="Arial" w:eastAsiaTheme="minorHAnsi" w:hAnsi="Arial" w:cs="Arial"/>
          <w:b/>
          <w:bCs/>
          <w:lang w:val="x-none" w:eastAsia="en-US"/>
        </w:rPr>
        <w:t xml:space="preserve">R$ 655.183,94 (Seiscentos e </w:t>
      </w:r>
      <w:proofErr w:type="spellStart"/>
      <w:r w:rsidRPr="00CF51A7">
        <w:rPr>
          <w:rFonts w:ascii="Arial" w:eastAsiaTheme="minorHAnsi" w:hAnsi="Arial" w:cs="Arial"/>
          <w:b/>
          <w:bCs/>
          <w:lang w:val="x-none" w:eastAsia="en-US"/>
        </w:rPr>
        <w:t>Cinqüenta</w:t>
      </w:r>
      <w:proofErr w:type="spellEnd"/>
      <w:r w:rsidRPr="00CF51A7">
        <w:rPr>
          <w:rFonts w:ascii="Arial" w:eastAsiaTheme="minorHAnsi" w:hAnsi="Arial" w:cs="Arial"/>
          <w:b/>
          <w:bCs/>
          <w:lang w:val="x-none" w:eastAsia="en-US"/>
        </w:rPr>
        <w:t xml:space="preserve"> e Cinco Mil, Cento e Oitenta e Três Reais e Noventa e Quatro Centavos).</w:t>
      </w:r>
    </w:p>
    <w:p w:rsidR="00CF51A7" w:rsidRPr="00CF51A7" w:rsidRDefault="00CF51A7" w:rsidP="00CF51A7">
      <w:pPr>
        <w:autoSpaceDE w:val="0"/>
        <w:autoSpaceDN w:val="0"/>
        <w:adjustRightInd w:val="0"/>
        <w:spacing w:after="195" w:line="315" w:lineRule="atLeast"/>
        <w:jc w:val="both"/>
        <w:rPr>
          <w:rFonts w:ascii="Arial" w:eastAsiaTheme="minorHAnsi" w:hAnsi="Arial" w:cs="Arial"/>
          <w:lang w:val="x-none" w:eastAsia="en-US"/>
        </w:rPr>
      </w:pPr>
      <w:r w:rsidRPr="00CF51A7">
        <w:rPr>
          <w:rFonts w:ascii="Arial" w:eastAsiaTheme="minorHAnsi" w:hAnsi="Arial" w:cs="Arial"/>
          <w:lang w:val="x-none" w:eastAsia="en-US"/>
        </w:rPr>
        <w:t xml:space="preserve">Aí então, foi novamente concedida à palavra ao participante do certame para manifestação da intenção de recurso, sobre o qual não houve manifestação em nenhuma das fases, sendo, inclusive, apresentados pelo licitante os respectivos termos de renúncia de recurso, devidamente assinados A pregoeira afirmou que serão conferidos os produtos na entrega, e se for constatado alguma irregularidade dos produtos, será comunicado às empresas vencedoras. </w:t>
      </w:r>
    </w:p>
    <w:p w:rsidR="00CF51A7" w:rsidRDefault="00CF51A7" w:rsidP="00CF51A7">
      <w:pPr>
        <w:autoSpaceDE w:val="0"/>
        <w:autoSpaceDN w:val="0"/>
        <w:adjustRightInd w:val="0"/>
        <w:spacing w:after="195" w:line="315" w:lineRule="atLeast"/>
        <w:jc w:val="both"/>
        <w:rPr>
          <w:rFonts w:ascii="Arial" w:eastAsiaTheme="minorHAnsi" w:hAnsi="Arial" w:cs="Arial"/>
          <w:lang w:eastAsia="en-US"/>
        </w:rPr>
      </w:pPr>
      <w:r w:rsidRPr="00CF51A7">
        <w:rPr>
          <w:rFonts w:ascii="Arial" w:eastAsiaTheme="minorHAnsi" w:hAnsi="Arial" w:cs="Arial"/>
          <w:lang w:val="x-none" w:eastAsia="en-US"/>
        </w:rPr>
        <w:t>Estavam presentes no ato a Pregoeira, os membros da Equipe de Apoio e empresa participante. Nada mais havendo a declarar foi encerrada a sessão às 15:07 horas do dia 27/08/2019, cuja a ata foi lavrada pela - Pregoeira, e vai assinada pelos Membros da Equipe de Apoio, Pregoeira e demais presentes.</w:t>
      </w:r>
    </w:p>
    <w:p w:rsidR="008448AC" w:rsidRPr="008448AC" w:rsidRDefault="008448AC" w:rsidP="00CF51A7">
      <w:pPr>
        <w:autoSpaceDE w:val="0"/>
        <w:autoSpaceDN w:val="0"/>
        <w:adjustRightInd w:val="0"/>
        <w:spacing w:after="195" w:line="315" w:lineRule="atLeast"/>
        <w:jc w:val="both"/>
        <w:rPr>
          <w:rFonts w:ascii="Arial" w:eastAsiaTheme="minorHAnsi" w:hAnsi="Arial" w:cs="Arial"/>
          <w:lang w:eastAsia="en-US"/>
        </w:rPr>
      </w:pPr>
    </w:p>
    <w:p w:rsidR="008448AC" w:rsidRPr="00CF51A7" w:rsidRDefault="008448AC" w:rsidP="00CF51A7">
      <w:pPr>
        <w:autoSpaceDE w:val="0"/>
        <w:autoSpaceDN w:val="0"/>
        <w:adjustRightInd w:val="0"/>
        <w:spacing w:after="195" w:line="315" w:lineRule="atLeast"/>
        <w:jc w:val="both"/>
        <w:rPr>
          <w:rFonts w:ascii="Arial" w:eastAsiaTheme="minorHAnsi" w:hAnsi="Arial" w:cs="Arial"/>
          <w:lang w:eastAsia="en-US"/>
        </w:rPr>
      </w:pPr>
    </w:p>
    <w:p w:rsidR="00CF51A7" w:rsidRDefault="00CF51A7" w:rsidP="00CF51A7">
      <w:pPr>
        <w:autoSpaceDE w:val="0"/>
        <w:autoSpaceDN w:val="0"/>
        <w:adjustRightInd w:val="0"/>
        <w:spacing w:after="195" w:line="315" w:lineRule="atLeast"/>
        <w:jc w:val="right"/>
        <w:rPr>
          <w:rFonts w:ascii="Arial" w:eastAsiaTheme="minorHAnsi" w:hAnsi="Arial" w:cs="Arial"/>
          <w:lang w:eastAsia="en-US"/>
        </w:rPr>
      </w:pPr>
      <w:r w:rsidRPr="00CF51A7">
        <w:rPr>
          <w:rFonts w:ascii="Arial" w:eastAsiaTheme="minorHAnsi" w:hAnsi="Arial" w:cs="Arial"/>
          <w:lang w:val="x-none" w:eastAsia="en-US"/>
        </w:rPr>
        <w:t xml:space="preserve">                           Palmital-PR, 27/08/2019.</w:t>
      </w:r>
    </w:p>
    <w:p w:rsidR="008448AC" w:rsidRDefault="008448AC" w:rsidP="00CF51A7">
      <w:pPr>
        <w:autoSpaceDE w:val="0"/>
        <w:autoSpaceDN w:val="0"/>
        <w:adjustRightInd w:val="0"/>
        <w:spacing w:after="195" w:line="315" w:lineRule="atLeast"/>
        <w:jc w:val="right"/>
        <w:rPr>
          <w:rFonts w:ascii="Arial" w:eastAsiaTheme="minorHAnsi" w:hAnsi="Arial" w:cs="Arial"/>
          <w:lang w:eastAsia="en-US"/>
        </w:rPr>
      </w:pPr>
    </w:p>
    <w:p w:rsidR="008448AC" w:rsidRPr="00CF51A7" w:rsidRDefault="008448AC" w:rsidP="00CF51A7">
      <w:pPr>
        <w:autoSpaceDE w:val="0"/>
        <w:autoSpaceDN w:val="0"/>
        <w:adjustRightInd w:val="0"/>
        <w:spacing w:after="195" w:line="315" w:lineRule="atLeast"/>
        <w:jc w:val="right"/>
        <w:rPr>
          <w:rFonts w:ascii="Arial" w:eastAsiaTheme="minorHAnsi" w:hAnsi="Arial" w:cs="Arial"/>
          <w:lang w:eastAsia="en-US"/>
        </w:rPr>
      </w:pPr>
    </w:p>
    <w:p w:rsidR="00CF51A7" w:rsidRPr="00CF51A7" w:rsidRDefault="00CF51A7" w:rsidP="00CF51A7">
      <w:pPr>
        <w:autoSpaceDE w:val="0"/>
        <w:autoSpaceDN w:val="0"/>
        <w:adjustRightInd w:val="0"/>
        <w:spacing w:after="0" w:line="315" w:lineRule="atLeast"/>
        <w:rPr>
          <w:rFonts w:ascii="Arial" w:eastAsiaTheme="minorHAnsi" w:hAnsi="Arial" w:cs="Arial"/>
          <w:b/>
          <w:bCs/>
          <w:lang w:val="x-none" w:eastAsia="en-US"/>
        </w:rPr>
      </w:pPr>
    </w:p>
    <w:tbl>
      <w:tblPr>
        <w:tblW w:w="9600"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CF51A7" w:rsidRPr="00CF51A7">
        <w:trPr>
          <w:tblCellSpacing w:w="1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ANTONIO FERRAZ DE LIMA NETO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Membro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669.800.709-91</w:t>
            </w:r>
          </w:p>
        </w:tc>
        <w:tc>
          <w:tcPr>
            <w:tcW w:w="4682"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CARLOS GARDACHO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Membro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eastAsia="en-US"/>
              </w:rPr>
            </w:pPr>
            <w:r w:rsidRPr="00CF51A7">
              <w:rPr>
                <w:rFonts w:ascii="Arial" w:eastAsiaTheme="minorHAnsi" w:hAnsi="Arial" w:cs="Arial"/>
                <w:sz w:val="20"/>
                <w:szCs w:val="20"/>
                <w:lang w:val="x-none" w:eastAsia="en-US"/>
              </w:rPr>
              <w:t>025.962.949-90</w:t>
            </w:r>
          </w:p>
        </w:tc>
      </w:tr>
      <w:tr w:rsidR="00CF51A7" w:rsidRPr="00CF51A7">
        <w:tblPrEx>
          <w:tblCellSpacing w:w="525" w:type="dxa"/>
        </w:tblPrEx>
        <w:trPr>
          <w:tblCellSpacing w:w="52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ILDEMARA VICENTIN</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Membro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eastAsia="en-US"/>
              </w:rPr>
            </w:pPr>
            <w:r w:rsidRPr="00CF51A7">
              <w:rPr>
                <w:rFonts w:ascii="Arial" w:eastAsiaTheme="minorHAnsi" w:hAnsi="Arial" w:cs="Arial"/>
                <w:sz w:val="20"/>
                <w:szCs w:val="20"/>
                <w:lang w:val="x-none" w:eastAsia="en-US"/>
              </w:rPr>
              <w:t>931.521.839-68</w:t>
            </w:r>
          </w:p>
        </w:tc>
        <w:tc>
          <w:tcPr>
            <w:tcW w:w="4682"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NOEMI DE LIMA MOREIRA</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Pregoeiro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778.644.769-53</w:t>
            </w:r>
          </w:p>
        </w:tc>
      </w:tr>
      <w:tr w:rsidR="00CF51A7" w:rsidRPr="00CF51A7">
        <w:tblPrEx>
          <w:tblCellSpacing w:w="525" w:type="dxa"/>
        </w:tblPrEx>
        <w:trPr>
          <w:tblCellSpacing w:w="52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ROSILDA MARIA VARELA</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Membro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925.113.849-49</w:t>
            </w:r>
          </w:p>
        </w:tc>
        <w:tc>
          <w:tcPr>
            <w:tcW w:w="4682" w:type="dxa"/>
            <w:tcBorders>
              <w:top w:val="nil"/>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r>
    </w:tbl>
    <w:p w:rsidR="00CF51A7" w:rsidRDefault="00CF51A7" w:rsidP="00CF51A7">
      <w:pPr>
        <w:autoSpaceDE w:val="0"/>
        <w:autoSpaceDN w:val="0"/>
        <w:adjustRightInd w:val="0"/>
        <w:spacing w:after="0" w:line="315" w:lineRule="atLeast"/>
        <w:jc w:val="center"/>
        <w:rPr>
          <w:rFonts w:ascii="Arial" w:eastAsiaTheme="minorHAnsi" w:hAnsi="Arial" w:cs="Arial"/>
          <w:b/>
          <w:bCs/>
          <w:lang w:eastAsia="en-US"/>
        </w:rPr>
      </w:pPr>
    </w:p>
    <w:p w:rsidR="008448AC" w:rsidRDefault="008448AC" w:rsidP="00CF51A7">
      <w:pPr>
        <w:autoSpaceDE w:val="0"/>
        <w:autoSpaceDN w:val="0"/>
        <w:adjustRightInd w:val="0"/>
        <w:spacing w:after="0" w:line="315" w:lineRule="atLeast"/>
        <w:jc w:val="center"/>
        <w:rPr>
          <w:rFonts w:ascii="Arial" w:eastAsiaTheme="minorHAnsi" w:hAnsi="Arial" w:cs="Arial"/>
          <w:b/>
          <w:bCs/>
          <w:lang w:eastAsia="en-US"/>
        </w:rPr>
      </w:pPr>
    </w:p>
    <w:p w:rsidR="008448AC" w:rsidRPr="00CF51A7" w:rsidRDefault="008448AC" w:rsidP="00CF51A7">
      <w:pPr>
        <w:autoSpaceDE w:val="0"/>
        <w:autoSpaceDN w:val="0"/>
        <w:adjustRightInd w:val="0"/>
        <w:spacing w:after="0" w:line="315" w:lineRule="atLeast"/>
        <w:jc w:val="center"/>
        <w:rPr>
          <w:rFonts w:ascii="Arial" w:eastAsiaTheme="minorHAnsi" w:hAnsi="Arial" w:cs="Arial"/>
          <w:b/>
          <w:bCs/>
          <w:lang w:eastAsia="en-US"/>
        </w:rPr>
      </w:pPr>
    </w:p>
    <w:p w:rsidR="00CF51A7" w:rsidRPr="00CF51A7" w:rsidRDefault="00CF51A7" w:rsidP="00CF51A7">
      <w:pPr>
        <w:autoSpaceDE w:val="0"/>
        <w:autoSpaceDN w:val="0"/>
        <w:adjustRightInd w:val="0"/>
        <w:spacing w:after="0" w:line="315" w:lineRule="atLeast"/>
        <w:jc w:val="center"/>
        <w:rPr>
          <w:rFonts w:ascii="Arial" w:eastAsiaTheme="minorHAnsi" w:hAnsi="Arial" w:cs="Arial"/>
          <w:b/>
          <w:bCs/>
          <w:lang w:val="x-none" w:eastAsia="en-US"/>
        </w:rPr>
      </w:pPr>
    </w:p>
    <w:p w:rsidR="00CF51A7" w:rsidRDefault="00CF51A7" w:rsidP="00CF51A7">
      <w:pPr>
        <w:autoSpaceDE w:val="0"/>
        <w:autoSpaceDN w:val="0"/>
        <w:adjustRightInd w:val="0"/>
        <w:spacing w:after="195" w:line="315" w:lineRule="atLeast"/>
        <w:jc w:val="both"/>
        <w:rPr>
          <w:rFonts w:ascii="Arial" w:eastAsiaTheme="minorHAnsi" w:hAnsi="Arial" w:cs="Arial"/>
          <w:b/>
          <w:bCs/>
          <w:lang w:eastAsia="en-US"/>
        </w:rPr>
      </w:pPr>
      <w:r w:rsidRPr="00CF51A7">
        <w:rPr>
          <w:rFonts w:ascii="Arial" w:eastAsiaTheme="minorHAnsi" w:hAnsi="Arial" w:cs="Arial"/>
          <w:b/>
          <w:bCs/>
          <w:lang w:val="x-none" w:eastAsia="en-US"/>
        </w:rPr>
        <w:lastRenderedPageBreak/>
        <w:t>Empresas Participantes:</w:t>
      </w:r>
    </w:p>
    <w:p w:rsidR="008448AC" w:rsidRDefault="008448AC" w:rsidP="00CF51A7">
      <w:pPr>
        <w:autoSpaceDE w:val="0"/>
        <w:autoSpaceDN w:val="0"/>
        <w:adjustRightInd w:val="0"/>
        <w:spacing w:after="195" w:line="315" w:lineRule="atLeast"/>
        <w:jc w:val="both"/>
        <w:rPr>
          <w:rFonts w:ascii="Arial" w:eastAsiaTheme="minorHAnsi" w:hAnsi="Arial" w:cs="Arial"/>
          <w:b/>
          <w:bCs/>
          <w:lang w:eastAsia="en-US"/>
        </w:rPr>
      </w:pPr>
    </w:p>
    <w:p w:rsidR="008448AC" w:rsidRPr="00CF51A7" w:rsidRDefault="008448AC" w:rsidP="00CF51A7">
      <w:pPr>
        <w:autoSpaceDE w:val="0"/>
        <w:autoSpaceDN w:val="0"/>
        <w:adjustRightInd w:val="0"/>
        <w:spacing w:after="195" w:line="315" w:lineRule="atLeast"/>
        <w:jc w:val="both"/>
        <w:rPr>
          <w:rFonts w:ascii="Arial" w:eastAsiaTheme="minorHAnsi" w:hAnsi="Arial" w:cs="Arial"/>
          <w:b/>
          <w:bCs/>
          <w:lang w:eastAsia="en-US"/>
        </w:rPr>
      </w:pPr>
    </w:p>
    <w:tbl>
      <w:tblPr>
        <w:tblW w:w="9585" w:type="dxa"/>
        <w:jc w:val="center"/>
        <w:tblCellSpacing w:w="15"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793"/>
      </w:tblGrid>
      <w:tr w:rsidR="00CF51A7" w:rsidRPr="00CF51A7">
        <w:trPr>
          <w:tblCellSpacing w:w="1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Eco </w:t>
            </w:r>
            <w:proofErr w:type="spellStart"/>
            <w:r w:rsidRPr="00CF51A7">
              <w:rPr>
                <w:rFonts w:ascii="Arial" w:eastAsiaTheme="minorHAnsi" w:hAnsi="Arial" w:cs="Arial"/>
                <w:sz w:val="20"/>
                <w:szCs w:val="20"/>
                <w:lang w:val="x-none" w:eastAsia="en-US"/>
              </w:rPr>
              <w:t>Farmas</w:t>
            </w:r>
            <w:proofErr w:type="spellEnd"/>
            <w:r w:rsidRPr="00CF51A7">
              <w:rPr>
                <w:rFonts w:ascii="Arial" w:eastAsiaTheme="minorHAnsi" w:hAnsi="Arial" w:cs="Arial"/>
                <w:sz w:val="20"/>
                <w:szCs w:val="20"/>
                <w:lang w:val="x-none" w:eastAsia="en-US"/>
              </w:rPr>
              <w:t xml:space="preserve"> Comercio de Medicamentos </w:t>
            </w:r>
            <w:proofErr w:type="spellStart"/>
            <w:r w:rsidRPr="00CF51A7">
              <w:rPr>
                <w:rFonts w:ascii="Arial" w:eastAsiaTheme="minorHAnsi" w:hAnsi="Arial" w:cs="Arial"/>
                <w:sz w:val="20"/>
                <w:szCs w:val="20"/>
                <w:lang w:val="x-none" w:eastAsia="en-US"/>
              </w:rPr>
              <w:t>Eireli</w:t>
            </w:r>
            <w:proofErr w:type="spellEnd"/>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85.477.586/0001-32</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Rua Santa Catarina , 850  - CEP: 85801040 - BAIRRO: centro  CIDADE/UF: Cascavel/PR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roofErr w:type="spellStart"/>
            <w:r w:rsidRPr="00CF51A7">
              <w:rPr>
                <w:rFonts w:ascii="Arial" w:eastAsiaTheme="minorHAnsi" w:hAnsi="Arial" w:cs="Arial"/>
                <w:sz w:val="20"/>
                <w:szCs w:val="20"/>
                <w:lang w:val="x-none" w:eastAsia="en-US"/>
              </w:rPr>
              <w:t>Kamylla</w:t>
            </w:r>
            <w:proofErr w:type="spellEnd"/>
            <w:r w:rsidRPr="00CF51A7">
              <w:rPr>
                <w:rFonts w:ascii="Arial" w:eastAsiaTheme="minorHAnsi" w:hAnsi="Arial" w:cs="Arial"/>
                <w:sz w:val="20"/>
                <w:szCs w:val="20"/>
                <w:lang w:val="x-none" w:eastAsia="en-US"/>
              </w:rPr>
              <w:t xml:space="preserve"> </w:t>
            </w:r>
            <w:proofErr w:type="spellStart"/>
            <w:r w:rsidRPr="00CF51A7">
              <w:rPr>
                <w:rFonts w:ascii="Arial" w:eastAsiaTheme="minorHAnsi" w:hAnsi="Arial" w:cs="Arial"/>
                <w:sz w:val="20"/>
                <w:szCs w:val="20"/>
                <w:lang w:val="x-none" w:eastAsia="en-US"/>
              </w:rPr>
              <w:t>Gentilla</w:t>
            </w:r>
            <w:proofErr w:type="spellEnd"/>
            <w:r w:rsidRPr="00CF51A7">
              <w:rPr>
                <w:rFonts w:ascii="Arial" w:eastAsiaTheme="minorHAnsi" w:hAnsi="Arial" w:cs="Arial"/>
                <w:sz w:val="20"/>
                <w:szCs w:val="20"/>
                <w:lang w:val="x-none" w:eastAsia="en-US"/>
              </w:rPr>
              <w:t xml:space="preserve"> </w:t>
            </w:r>
            <w:proofErr w:type="spellStart"/>
            <w:r w:rsidRPr="00CF51A7">
              <w:rPr>
                <w:rFonts w:ascii="Arial" w:eastAsiaTheme="minorHAnsi" w:hAnsi="Arial" w:cs="Arial"/>
                <w:sz w:val="20"/>
                <w:szCs w:val="20"/>
                <w:lang w:val="x-none" w:eastAsia="en-US"/>
              </w:rPr>
              <w:t>Tomazelli</w:t>
            </w:r>
            <w:proofErr w:type="spellEnd"/>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043.680.279-14</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4667"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HORTOPLUS PRODUTOS ODONTOLÓGICOS E HOSPITALARES LTDA ME</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17.676.642/0001-08</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 FRANCISCO PIRES DA ROCHA, 309 SALA 02 - CEP: 85045010 - BAIRRO: BONSUCESSO CIDADE/UF: Guarapuava/PR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MARCELO BRANDALISE ZANINI</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060.697.569-16</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r>
      <w:tr w:rsidR="00CF51A7" w:rsidRPr="00CF51A7">
        <w:tblPrEx>
          <w:tblCellSpacing w:w="525" w:type="dxa"/>
        </w:tblPrEx>
        <w:trPr>
          <w:tblCellSpacing w:w="52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MERCO SOLUÇÕES EM SAUDE SA</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05.912.018/0001-83</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RUA BRESCIA, 184 BARRACÃO 2 - CEP: 83413575 - BAIRRO: MAUA CIDADE/UF: Colombo/PR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Vivian Souza Simon Brito</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089.525.549-90</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4667"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NORTE NUTRI PRODUTOS MÉDICOS E NUTRIÇÃO EIRELI</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29.515.361/0001-52</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Avenida Arcebispo Dom Geraldo Fernandes, 2777 LOJA 02 - CEP: 86020145 - BAIRRO:  CIDADE/UF: Londrina/PR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ANDREA MACEDO CARAMORI BARON</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820.590.719-68</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r>
      <w:tr w:rsidR="00CF51A7" w:rsidRPr="00CF51A7">
        <w:tblPrEx>
          <w:tblCellSpacing w:w="525" w:type="dxa"/>
        </w:tblPrEx>
        <w:trPr>
          <w:tblCellSpacing w:w="52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SOMA PR COMERCIO DE PRODUTOS HOSPITALARES LTDA </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00.656.468/0001-39</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RUA ANITA RIBAS , 410  - CEP: 82520610 - BAIRRO: BACACHERI CIDADE/UF: Curitiba/PR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LUIZ RENATO GAROFANI </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874.165.659-87</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c>
          <w:tcPr>
            <w:tcW w:w="4667"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VACCARIN &amp; ALFF LTDA</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18.574.431/0001-27</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 xml:space="preserve">RUA GENERAL OSORIO, 3012 centro - CEP: 85802070 - BAIRRO: </w:t>
            </w:r>
            <w:proofErr w:type="spellStart"/>
            <w:r w:rsidRPr="00CF51A7">
              <w:rPr>
                <w:rFonts w:ascii="Arial" w:eastAsiaTheme="minorHAnsi" w:hAnsi="Arial" w:cs="Arial"/>
                <w:sz w:val="20"/>
                <w:szCs w:val="20"/>
                <w:lang w:val="x-none" w:eastAsia="en-US"/>
              </w:rPr>
              <w:t>ciro</w:t>
            </w:r>
            <w:proofErr w:type="spellEnd"/>
            <w:r w:rsidRPr="00CF51A7">
              <w:rPr>
                <w:rFonts w:ascii="Arial" w:eastAsiaTheme="minorHAnsi" w:hAnsi="Arial" w:cs="Arial"/>
                <w:sz w:val="20"/>
                <w:szCs w:val="20"/>
                <w:lang w:val="x-none" w:eastAsia="en-US"/>
              </w:rPr>
              <w:t xml:space="preserve"> </w:t>
            </w:r>
            <w:proofErr w:type="spellStart"/>
            <w:r w:rsidRPr="00CF51A7">
              <w:rPr>
                <w:rFonts w:ascii="Arial" w:eastAsiaTheme="minorHAnsi" w:hAnsi="Arial" w:cs="Arial"/>
                <w:sz w:val="20"/>
                <w:szCs w:val="20"/>
                <w:lang w:val="x-none" w:eastAsia="en-US"/>
              </w:rPr>
              <w:t>nardi</w:t>
            </w:r>
            <w:proofErr w:type="spellEnd"/>
            <w:r w:rsidRPr="00CF51A7">
              <w:rPr>
                <w:rFonts w:ascii="Arial" w:eastAsiaTheme="minorHAnsi" w:hAnsi="Arial" w:cs="Arial"/>
                <w:sz w:val="20"/>
                <w:szCs w:val="20"/>
                <w:lang w:val="x-none" w:eastAsia="en-US"/>
              </w:rPr>
              <w:t xml:space="preserve"> CIDADE/UF: Cascavel/PR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KARLA G VACCARIN</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047.020.709-40</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r>
      <w:tr w:rsidR="00CF51A7" w:rsidRPr="00CF51A7">
        <w:tblPrEx>
          <w:tblCellSpacing w:w="525" w:type="dxa"/>
        </w:tblPrEx>
        <w:trPr>
          <w:tblCellSpacing w:w="525" w:type="dxa"/>
          <w:jc w:val="center"/>
        </w:trPr>
        <w:tc>
          <w:tcPr>
            <w:tcW w:w="4666" w:type="dxa"/>
            <w:tcBorders>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VP MEDICAMENTOS EIRELI - ME</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73.318.693/0001-39</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RUA 7 DE SETEMBRO, 270 EMPRESA - CEP: 86870000 - BAIRRO: CENTRO CIDADE/UF: Ivaiporã/PR</w:t>
            </w:r>
          </w:p>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EVERTON CUSTÓDIO CHERPINSKI</w:t>
            </w:r>
          </w:p>
          <w:p w:rsidR="00CF51A7" w:rsidRPr="00CF51A7" w:rsidRDefault="00CF51A7" w:rsidP="008448AC">
            <w:pPr>
              <w:autoSpaceDE w:val="0"/>
              <w:autoSpaceDN w:val="0"/>
              <w:adjustRightInd w:val="0"/>
              <w:spacing w:after="0" w:line="240" w:lineRule="auto"/>
              <w:rPr>
                <w:rFonts w:ascii="Arial" w:eastAsiaTheme="minorHAnsi" w:hAnsi="Arial" w:cs="Arial"/>
                <w:sz w:val="20"/>
                <w:szCs w:val="20"/>
                <w:lang w:val="x-none" w:eastAsia="en-US"/>
              </w:rPr>
            </w:pPr>
            <w:r w:rsidRPr="00CF51A7">
              <w:rPr>
                <w:rFonts w:ascii="Arial" w:eastAsiaTheme="minorHAnsi" w:hAnsi="Arial" w:cs="Arial"/>
                <w:sz w:val="20"/>
                <w:szCs w:val="20"/>
                <w:lang w:val="x-none" w:eastAsia="en-US"/>
              </w:rPr>
              <w:t>007.288.509-23</w:t>
            </w:r>
            <w:bookmarkStart w:id="0" w:name="_GoBack"/>
            <w:bookmarkEnd w:id="0"/>
          </w:p>
        </w:tc>
        <w:tc>
          <w:tcPr>
            <w:tcW w:w="4667" w:type="dxa"/>
            <w:tcBorders>
              <w:top w:val="nil"/>
              <w:left w:val="nil"/>
              <w:bottom w:val="nil"/>
              <w:right w:val="nil"/>
            </w:tcBorders>
          </w:tcPr>
          <w:p w:rsidR="00CF51A7" w:rsidRPr="00CF51A7" w:rsidRDefault="00CF51A7" w:rsidP="00CF51A7">
            <w:pPr>
              <w:autoSpaceDE w:val="0"/>
              <w:autoSpaceDN w:val="0"/>
              <w:adjustRightInd w:val="0"/>
              <w:spacing w:after="0" w:line="240" w:lineRule="auto"/>
              <w:rPr>
                <w:rFonts w:ascii="Arial" w:eastAsiaTheme="minorHAnsi" w:hAnsi="Arial" w:cs="Arial"/>
                <w:sz w:val="20"/>
                <w:szCs w:val="20"/>
                <w:lang w:val="x-none" w:eastAsia="en-US"/>
              </w:rPr>
            </w:pPr>
          </w:p>
        </w:tc>
      </w:tr>
    </w:tbl>
    <w:p w:rsidR="00CF51A7" w:rsidRDefault="00CF51A7" w:rsidP="00CF51A7"/>
    <w:p w:rsidR="00CF51A7" w:rsidRDefault="00CF51A7" w:rsidP="00CF51A7"/>
    <w:p w:rsidR="00CF51A7" w:rsidRPr="00CF51A7" w:rsidRDefault="00CF51A7" w:rsidP="00CF51A7"/>
    <w:sectPr w:rsidR="00CF51A7" w:rsidRPr="00CF51A7" w:rsidSect="00FB57E8">
      <w:headerReference w:type="default" r:id="rId8"/>
      <w:pgSz w:w="11906" w:h="16838"/>
      <w:pgMar w:top="284"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012F" w:rsidRDefault="000A012F" w:rsidP="00CF51A7">
      <w:pPr>
        <w:spacing w:after="0" w:line="240" w:lineRule="auto"/>
      </w:pPr>
      <w:r>
        <w:separator/>
      </w:r>
    </w:p>
  </w:endnote>
  <w:endnote w:type="continuationSeparator" w:id="0">
    <w:p w:rsidR="000A012F" w:rsidRDefault="000A012F" w:rsidP="00CF51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altName w:val="Calibri"/>
    <w:charset w:val="00"/>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012F" w:rsidRDefault="000A012F" w:rsidP="00CF51A7">
      <w:pPr>
        <w:spacing w:after="0" w:line="240" w:lineRule="auto"/>
      </w:pPr>
      <w:r>
        <w:separator/>
      </w:r>
    </w:p>
  </w:footnote>
  <w:footnote w:type="continuationSeparator" w:id="0">
    <w:p w:rsidR="000A012F" w:rsidRDefault="000A012F" w:rsidP="00CF51A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448AC" w:rsidRDefault="008448AC">
    <w:pPr>
      <w:pStyle w:val="Cabealho"/>
    </w:pPr>
    <w:r>
      <w:rPr>
        <w:noProof/>
      </w:rPr>
      <w:drawing>
        <wp:inline distT="0" distB="0" distL="0" distR="0" wp14:anchorId="5430EAD5" wp14:editId="73ADDB72">
          <wp:extent cx="5276850" cy="87630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4310" cy="875878"/>
                  </a:xfrm>
                  <a:prstGeom prst="rect">
                    <a:avLst/>
                  </a:prstGeom>
                  <a:noFill/>
                  <a:ln>
                    <a:noFill/>
                  </a:ln>
                </pic:spPr>
              </pic:pic>
            </a:graphicData>
          </a:graphic>
        </wp:inline>
      </w:drawing>
    </w:r>
  </w:p>
  <w:p w:rsidR="008448AC" w:rsidRDefault="008448AC">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GrammaticalErrors/>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57E8"/>
    <w:rsid w:val="000A012F"/>
    <w:rsid w:val="000D03EA"/>
    <w:rsid w:val="00101102"/>
    <w:rsid w:val="00104CA4"/>
    <w:rsid w:val="00206982"/>
    <w:rsid w:val="00222ED2"/>
    <w:rsid w:val="003036ED"/>
    <w:rsid w:val="00461316"/>
    <w:rsid w:val="00477849"/>
    <w:rsid w:val="005177AF"/>
    <w:rsid w:val="005E14A6"/>
    <w:rsid w:val="00626D5B"/>
    <w:rsid w:val="006931E5"/>
    <w:rsid w:val="007A7F95"/>
    <w:rsid w:val="007D2395"/>
    <w:rsid w:val="008448AC"/>
    <w:rsid w:val="00974171"/>
    <w:rsid w:val="00A073CF"/>
    <w:rsid w:val="00A64B97"/>
    <w:rsid w:val="00B802A3"/>
    <w:rsid w:val="00C05F8C"/>
    <w:rsid w:val="00CC58FD"/>
    <w:rsid w:val="00CF51A7"/>
    <w:rsid w:val="00E13F54"/>
    <w:rsid w:val="00E97315"/>
    <w:rsid w:val="00EA6E56"/>
    <w:rsid w:val="00EB161B"/>
    <w:rsid w:val="00F03FAC"/>
    <w:rsid w:val="00F774E8"/>
    <w:rsid w:val="00FA74AE"/>
    <w:rsid w:val="00FB57E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7E8"/>
    <w:pPr>
      <w:spacing w:after="200" w:line="276" w:lineRule="auto"/>
    </w:pPr>
    <w:rPr>
      <w:rFonts w:eastAsiaTheme="minorEastAsia"/>
      <w:lang w:eastAsia="pt-BR"/>
    </w:rPr>
  </w:style>
  <w:style w:type="paragraph" w:styleId="Ttulo2">
    <w:name w:val="heading 2"/>
    <w:basedOn w:val="Normal"/>
    <w:next w:val="Normal"/>
    <w:link w:val="Ttulo2Char"/>
    <w:uiPriority w:val="99"/>
    <w:qFormat/>
    <w:rsid w:val="00FB57E8"/>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FB57E8"/>
    <w:pPr>
      <w:keepNext/>
      <w:spacing w:after="0" w:line="240" w:lineRule="auto"/>
      <w:jc w:val="both"/>
      <w:outlineLvl w:val="2"/>
    </w:pPr>
    <w:rPr>
      <w:rFonts w:ascii="Times New Roman" w:eastAsia="Calibri"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B57E8"/>
    <w:rPr>
      <w:rFonts w:ascii="Times New Roman" w:eastAsia="Calibri" w:hAnsi="Times New Roman" w:cs="Times New Roman"/>
      <w:b/>
      <w:bCs/>
      <w:sz w:val="20"/>
      <w:szCs w:val="20"/>
      <w:lang w:eastAsia="pt-BR"/>
    </w:rPr>
  </w:style>
  <w:style w:type="character" w:customStyle="1" w:styleId="Ttulo3Char">
    <w:name w:val="Título 3 Char"/>
    <w:basedOn w:val="Fontepargpadro"/>
    <w:link w:val="Ttulo3"/>
    <w:uiPriority w:val="99"/>
    <w:rsid w:val="00FB57E8"/>
    <w:rPr>
      <w:rFonts w:ascii="Times New Roman" w:eastAsia="Calibri" w:hAnsi="Times New Roman" w:cs="Times New Roman"/>
      <w:b/>
      <w:bCs/>
      <w:sz w:val="24"/>
      <w:szCs w:val="24"/>
      <w:lang w:eastAsia="pt-BR"/>
    </w:rPr>
  </w:style>
  <w:style w:type="paragraph" w:styleId="SemEspaamento">
    <w:name w:val="No Spacing"/>
    <w:uiPriority w:val="1"/>
    <w:qFormat/>
    <w:rsid w:val="00FB57E8"/>
    <w:pPr>
      <w:spacing w:after="0" w:line="240" w:lineRule="auto"/>
    </w:pPr>
    <w:rPr>
      <w:rFonts w:eastAsiaTheme="minorEastAsia"/>
      <w:lang w:eastAsia="pt-BR"/>
    </w:rPr>
  </w:style>
  <w:style w:type="paragraph" w:styleId="Textodebalo">
    <w:name w:val="Balloon Text"/>
    <w:basedOn w:val="Normal"/>
    <w:link w:val="TextodebaloChar"/>
    <w:uiPriority w:val="99"/>
    <w:semiHidden/>
    <w:unhideWhenUsed/>
    <w:rsid w:val="00EB161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161B"/>
    <w:rPr>
      <w:rFonts w:ascii="Tahoma" w:eastAsiaTheme="minorEastAsia" w:hAnsi="Tahoma" w:cs="Tahoma"/>
      <w:sz w:val="16"/>
      <w:szCs w:val="16"/>
      <w:lang w:eastAsia="pt-BR"/>
    </w:rPr>
  </w:style>
  <w:style w:type="paragraph" w:customStyle="1" w:styleId="ParagraphStyle">
    <w:name w:val="Paragraph Style"/>
    <w:rsid w:val="00104CA4"/>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CF51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51A7"/>
    <w:rPr>
      <w:rFonts w:eastAsiaTheme="minorEastAsia"/>
      <w:lang w:eastAsia="pt-BR"/>
    </w:rPr>
  </w:style>
  <w:style w:type="paragraph" w:styleId="Rodap">
    <w:name w:val="footer"/>
    <w:basedOn w:val="Normal"/>
    <w:link w:val="RodapChar"/>
    <w:uiPriority w:val="99"/>
    <w:unhideWhenUsed/>
    <w:rsid w:val="00CF51A7"/>
    <w:pPr>
      <w:tabs>
        <w:tab w:val="center" w:pos="4252"/>
        <w:tab w:val="right" w:pos="8504"/>
      </w:tabs>
      <w:spacing w:after="0" w:line="240" w:lineRule="auto"/>
    </w:pPr>
  </w:style>
  <w:style w:type="character" w:customStyle="1" w:styleId="RodapChar">
    <w:name w:val="Rodapé Char"/>
    <w:basedOn w:val="Fontepargpadro"/>
    <w:link w:val="Rodap"/>
    <w:uiPriority w:val="99"/>
    <w:rsid w:val="00CF51A7"/>
    <w:rPr>
      <w:rFonts w:eastAsiaTheme="minorEastAsia"/>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B57E8"/>
    <w:pPr>
      <w:spacing w:after="200" w:line="276" w:lineRule="auto"/>
    </w:pPr>
    <w:rPr>
      <w:rFonts w:eastAsiaTheme="minorEastAsia"/>
      <w:lang w:eastAsia="pt-BR"/>
    </w:rPr>
  </w:style>
  <w:style w:type="paragraph" w:styleId="Ttulo2">
    <w:name w:val="heading 2"/>
    <w:basedOn w:val="Normal"/>
    <w:next w:val="Normal"/>
    <w:link w:val="Ttulo2Char"/>
    <w:uiPriority w:val="99"/>
    <w:qFormat/>
    <w:rsid w:val="00FB57E8"/>
    <w:pPr>
      <w:keepNext/>
      <w:spacing w:after="0" w:line="240" w:lineRule="auto"/>
      <w:jc w:val="center"/>
      <w:outlineLvl w:val="1"/>
    </w:pPr>
    <w:rPr>
      <w:rFonts w:ascii="Times New Roman" w:eastAsia="Calibri" w:hAnsi="Times New Roman" w:cs="Times New Roman"/>
      <w:b/>
      <w:bCs/>
      <w:sz w:val="20"/>
      <w:szCs w:val="20"/>
    </w:rPr>
  </w:style>
  <w:style w:type="paragraph" w:styleId="Ttulo3">
    <w:name w:val="heading 3"/>
    <w:basedOn w:val="Normal"/>
    <w:next w:val="Normal"/>
    <w:link w:val="Ttulo3Char"/>
    <w:uiPriority w:val="99"/>
    <w:qFormat/>
    <w:rsid w:val="00FB57E8"/>
    <w:pPr>
      <w:keepNext/>
      <w:spacing w:after="0" w:line="240" w:lineRule="auto"/>
      <w:jc w:val="both"/>
      <w:outlineLvl w:val="2"/>
    </w:pPr>
    <w:rPr>
      <w:rFonts w:ascii="Times New Roman" w:eastAsia="Calibri" w:hAnsi="Times New Roman" w:cs="Times New Roman"/>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FB57E8"/>
    <w:rPr>
      <w:rFonts w:ascii="Times New Roman" w:eastAsia="Calibri" w:hAnsi="Times New Roman" w:cs="Times New Roman"/>
      <w:b/>
      <w:bCs/>
      <w:sz w:val="20"/>
      <w:szCs w:val="20"/>
      <w:lang w:eastAsia="pt-BR"/>
    </w:rPr>
  </w:style>
  <w:style w:type="character" w:customStyle="1" w:styleId="Ttulo3Char">
    <w:name w:val="Título 3 Char"/>
    <w:basedOn w:val="Fontepargpadro"/>
    <w:link w:val="Ttulo3"/>
    <w:uiPriority w:val="99"/>
    <w:rsid w:val="00FB57E8"/>
    <w:rPr>
      <w:rFonts w:ascii="Times New Roman" w:eastAsia="Calibri" w:hAnsi="Times New Roman" w:cs="Times New Roman"/>
      <w:b/>
      <w:bCs/>
      <w:sz w:val="24"/>
      <w:szCs w:val="24"/>
      <w:lang w:eastAsia="pt-BR"/>
    </w:rPr>
  </w:style>
  <w:style w:type="paragraph" w:styleId="SemEspaamento">
    <w:name w:val="No Spacing"/>
    <w:uiPriority w:val="1"/>
    <w:qFormat/>
    <w:rsid w:val="00FB57E8"/>
    <w:pPr>
      <w:spacing w:after="0" w:line="240" w:lineRule="auto"/>
    </w:pPr>
    <w:rPr>
      <w:rFonts w:eastAsiaTheme="minorEastAsia"/>
      <w:lang w:eastAsia="pt-BR"/>
    </w:rPr>
  </w:style>
  <w:style w:type="paragraph" w:styleId="Textodebalo">
    <w:name w:val="Balloon Text"/>
    <w:basedOn w:val="Normal"/>
    <w:link w:val="TextodebaloChar"/>
    <w:uiPriority w:val="99"/>
    <w:semiHidden/>
    <w:unhideWhenUsed/>
    <w:rsid w:val="00EB161B"/>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B161B"/>
    <w:rPr>
      <w:rFonts w:ascii="Tahoma" w:eastAsiaTheme="minorEastAsia" w:hAnsi="Tahoma" w:cs="Tahoma"/>
      <w:sz w:val="16"/>
      <w:szCs w:val="16"/>
      <w:lang w:eastAsia="pt-BR"/>
    </w:rPr>
  </w:style>
  <w:style w:type="paragraph" w:customStyle="1" w:styleId="ParagraphStyle">
    <w:name w:val="Paragraph Style"/>
    <w:rsid w:val="00104CA4"/>
    <w:pPr>
      <w:autoSpaceDE w:val="0"/>
      <w:autoSpaceDN w:val="0"/>
      <w:adjustRightInd w:val="0"/>
      <w:spacing w:after="0" w:line="240" w:lineRule="auto"/>
    </w:pPr>
    <w:rPr>
      <w:rFonts w:ascii="Arial" w:hAnsi="Arial" w:cs="Arial"/>
      <w:sz w:val="24"/>
      <w:szCs w:val="24"/>
      <w:lang w:val="x-none"/>
    </w:rPr>
  </w:style>
  <w:style w:type="paragraph" w:styleId="Cabealho">
    <w:name w:val="header"/>
    <w:basedOn w:val="Normal"/>
    <w:link w:val="CabealhoChar"/>
    <w:uiPriority w:val="99"/>
    <w:unhideWhenUsed/>
    <w:rsid w:val="00CF51A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F51A7"/>
    <w:rPr>
      <w:rFonts w:eastAsiaTheme="minorEastAsia"/>
      <w:lang w:eastAsia="pt-BR"/>
    </w:rPr>
  </w:style>
  <w:style w:type="paragraph" w:styleId="Rodap">
    <w:name w:val="footer"/>
    <w:basedOn w:val="Normal"/>
    <w:link w:val="RodapChar"/>
    <w:uiPriority w:val="99"/>
    <w:unhideWhenUsed/>
    <w:rsid w:val="00CF51A7"/>
    <w:pPr>
      <w:tabs>
        <w:tab w:val="center" w:pos="4252"/>
        <w:tab w:val="right" w:pos="8504"/>
      </w:tabs>
      <w:spacing w:after="0" w:line="240" w:lineRule="auto"/>
    </w:pPr>
  </w:style>
  <w:style w:type="character" w:customStyle="1" w:styleId="RodapChar">
    <w:name w:val="Rodapé Char"/>
    <w:basedOn w:val="Fontepargpadro"/>
    <w:link w:val="Rodap"/>
    <w:uiPriority w:val="99"/>
    <w:rsid w:val="00CF51A7"/>
    <w:rPr>
      <w:rFonts w:eastAsiaTheme="minorEastAsia"/>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almital.pr.gov.br"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39</TotalTime>
  <Pages>45</Pages>
  <Words>6094</Words>
  <Characters>32912</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38929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 05</dc:creator>
  <cp:lastModifiedBy>licitacao</cp:lastModifiedBy>
  <cp:revision>6</cp:revision>
  <cp:lastPrinted>2019-08-27T18:37:00Z</cp:lastPrinted>
  <dcterms:created xsi:type="dcterms:W3CDTF">2019-08-27T18:17:00Z</dcterms:created>
  <dcterms:modified xsi:type="dcterms:W3CDTF">2019-08-27T18:56:00Z</dcterms:modified>
</cp:coreProperties>
</file>