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4B2" w:rsidRDefault="00A354B2" w:rsidP="00A354B2">
      <w:pPr>
        <w:pStyle w:val="ParagraphStyle"/>
        <w:spacing w:line="360" w:lineRule="auto"/>
        <w:rPr>
          <w:b/>
          <w:bCs/>
          <w:sz w:val="36"/>
          <w:szCs w:val="36"/>
          <w:u w:val="single"/>
        </w:rPr>
      </w:pPr>
    </w:p>
    <w:p w:rsidR="00A354B2" w:rsidRDefault="00A354B2" w:rsidP="00A354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A354B2" w:rsidRDefault="00A354B2" w:rsidP="00A354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A354B2" w:rsidRDefault="00A354B2" w:rsidP="00A354B2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A354B2" w:rsidRDefault="00A354B2" w:rsidP="00A354B2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05</w:t>
      </w:r>
      <w:r>
        <w:rPr>
          <w:b/>
          <w:bCs/>
          <w:lang w:val="pt-BR"/>
        </w:rPr>
        <w:t>6</w:t>
      </w:r>
      <w:bookmarkStart w:id="0" w:name="_GoBack"/>
      <w:bookmarkEnd w:id="0"/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20/2018</w:t>
      </w:r>
      <w:r>
        <w:t xml:space="preserve"> que teve por objeto a </w:t>
      </w:r>
      <w:r>
        <w:rPr>
          <w:b/>
          <w:bCs/>
        </w:rPr>
        <w:t>AQUISIÇÃO DE EXTINTORES NOVOS E EXTINTORES RECARGA, LUMINARIA DE EMERGÊNCIA, PLACAS DE IDENTIFICAÇÃO E SINALIZAÇÃO, PARA SUPRIR AS NECESSIDADES DAS SECRETARIAS MUNICIPAIS,  SAÚDE, EDUCAÇÃO,  ASSISTENCIA SOCIAL E CULTURA , ADMINISTRAÇÃO, CONFORME O ANEXO I DO EDITAL.,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</w:t>
      </w:r>
      <w:r>
        <w:rPr>
          <w:rFonts w:ascii="Calibri" w:hAnsi="Calibri" w:cs="Calibri"/>
          <w:b/>
          <w:bCs/>
        </w:rPr>
        <w:t>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A354B2" w:rsidRDefault="00A354B2" w:rsidP="00A354B2">
      <w:pPr>
        <w:pStyle w:val="ParagraphStyle"/>
        <w:jc w:val="both"/>
        <w:rPr>
          <w:rFonts w:ascii="Times New Roman" w:hAnsi="Times New Roman" w:cs="Times New Roman"/>
        </w:rPr>
      </w:pPr>
    </w:p>
    <w:p w:rsidR="00A354B2" w:rsidRDefault="00A354B2" w:rsidP="00A354B2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578"/>
        <w:gridCol w:w="981"/>
        <w:gridCol w:w="981"/>
        <w:gridCol w:w="841"/>
        <w:gridCol w:w="981"/>
        <w:gridCol w:w="840"/>
        <w:gridCol w:w="1261"/>
      </w:tblGrid>
      <w:tr w:rsidR="00A354B2" w:rsidTr="00A354B2">
        <w:tc>
          <w:tcPr>
            <w:tcW w:w="97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 COMERCIO DE EXTINTORES LTDA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ÁGUA PRESSURIZADA 10 LITROS - COMPLETO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AGUA PRESS 10.L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1.965,00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DE INCÊNDIO -  PÓ ABC 8 KG  2 A 20BC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ABC 8KG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1KG ABC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1KG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2 QUILOS -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2KG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4 QUILOS -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4KG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4.433,00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ABC 4 QUILOS RECARGA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PO QUIM. SECO 4KG ABC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ABC 6 QUILO COMPLETO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 QUIM. SECO 6KG ABC </w:t>
            </w:r>
            <w:r>
              <w:rPr>
                <w:sz w:val="20"/>
                <w:szCs w:val="20"/>
              </w:rPr>
              <w:lastRenderedPageBreak/>
              <w:t>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4.788,00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6 QUILO RECARGA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PO QUIM. SECO 6KG ABC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1.809,00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ABC 8 QUILO RECARGA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REC. PO QUIM. SECO 8KG ABC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5.280,00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ABC 8 QUILOS - COMPLETO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8KG ABC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17.360,00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QUÍMICO SECO BC 12 QUILO-  COMPLETO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EXTANG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QUIM. SECO 12KG AC CMPT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3.075,00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EXTINTOR PÓ QUIMICO SECO BC 12 QUILOS  RECARGA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PO QUIM. SECO 12KG AC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1.275,00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LUMINÁRIA DE EMERGÊNCIA  BLOCO AUTÔNOMO DURAÇÃO DE 180MIN (INSTALAÇÃO NA PAREDE OU PILAR DETALHE B)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SEGURIMAX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LUMINARIA EMERGENCIA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 BC  DIMENSÕES APROXIMADAS L.224MM, FORNECIMENTO E INSTALAÇÃO.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A DIMENSÕES APROXIMADAS L.224MM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A DIMENSÕES APROXIMADAS L.89MM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EXTINTOR DE INCÊNDIO </w:t>
            </w:r>
            <w:r>
              <w:rPr>
                <w:sz w:val="20"/>
                <w:szCs w:val="20"/>
              </w:rPr>
              <w:lastRenderedPageBreak/>
              <w:t xml:space="preserve">ABC  DIMENSÕES L. 224 MM, FORNECIMENTO E INSTALAÇÃO.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EXT. ABC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PROIBIDO FUMAR DIMENSÕES APROXIMADAS 101 MM.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PROIB. FUMAR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COM DIMENSÕES APROXIMADAS 180MMX95MM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DIMENSÕES APROXIMADAS 126MMX53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DIMENSÕES APROXIMADAS 252X126MM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SAÍDA DE EMERGÊNCIA DIMENSÕES APROXIMADAS 316MMX156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FOTOLUMINESCENTE - SENTIDO DE SAÍDA DE EMERGÊNCIA DIREITA DIMENSÕES APROXIMADAS 190X95 MM, SÍMBOLO RETANGULAR FUNDO VERDE. L=1,5 H. FORNECIMENTO E INSTALAÇÃO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GRAFFART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 - 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</w:t>
            </w:r>
            <w:r>
              <w:rPr>
                <w:sz w:val="20"/>
                <w:szCs w:val="20"/>
              </w:rPr>
              <w:lastRenderedPageBreak/>
              <w:t xml:space="preserve">FOTOLUMINESCENTE - SENTIDO DE SAÍDA DE EMERGÊNCIA ESQUERDA DIMENSÕES APROXIMADAS 190X95 MM SÍMBOLO R.  RETANGULAR FUNDO VERDE. L=2,0 H. FORNECIMENTO E INTALAÇÃO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GRAFFA</w:t>
            </w:r>
            <w:r>
              <w:rPr>
                <w:sz w:val="20"/>
                <w:szCs w:val="20"/>
              </w:rPr>
              <w:lastRenderedPageBreak/>
              <w:t>RT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PLACA - </w:t>
            </w:r>
            <w:r>
              <w:rPr>
                <w:sz w:val="20"/>
                <w:szCs w:val="20"/>
              </w:rPr>
              <w:lastRenderedPageBreak/>
              <w:t>F.ILUMIN. SAID EMER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412,50</w:t>
            </w:r>
          </w:p>
        </w:tc>
      </w:tr>
      <w:tr w:rsidR="00A354B2" w:rsidTr="00A354B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RECARGA EXTINTOR ÁGUA PRESSURIZADA 10 LITROS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ADRIGIL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REC. AGUA PRESS. 10L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</w:tr>
      <w:tr w:rsidR="00A354B2" w:rsidTr="00A354B2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</w:p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</w:p>
          <w:p w:rsidR="00A354B2" w:rsidRDefault="00A354B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51.672,50</w:t>
            </w:r>
          </w:p>
        </w:tc>
      </w:tr>
    </w:tbl>
    <w:p w:rsidR="00A354B2" w:rsidRPr="00A354B2" w:rsidRDefault="00A354B2" w:rsidP="00A354B2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A354B2" w:rsidRDefault="00A354B2" w:rsidP="00A354B2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</w:t>
      </w:r>
      <w:r>
        <w:rPr>
          <w:sz w:val="22"/>
          <w:szCs w:val="22"/>
        </w:rPr>
        <w:t xml:space="preserve">De </w:t>
      </w:r>
      <w:r>
        <w:rPr>
          <w:b/>
          <w:bCs/>
          <w:sz w:val="20"/>
          <w:szCs w:val="20"/>
        </w:rPr>
        <w:t xml:space="preserve">Valor Global Por Lotes </w:t>
      </w:r>
      <w:r>
        <w:rPr>
          <w:b/>
          <w:bCs/>
          <w:sz w:val="20"/>
          <w:szCs w:val="20"/>
        </w:rPr>
        <w:t>R</w:t>
      </w:r>
      <w:r>
        <w:rPr>
          <w:b/>
          <w:bCs/>
          <w:sz w:val="20"/>
          <w:szCs w:val="20"/>
        </w:rPr>
        <w:t>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51.672,50 (Cinquenta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E </w:t>
      </w:r>
      <w:r>
        <w:rPr>
          <w:b/>
          <w:bCs/>
          <w:sz w:val="20"/>
          <w:szCs w:val="20"/>
        </w:rPr>
        <w:t>Um Mil</w:t>
      </w:r>
      <w:r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Seiscentos </w:t>
      </w:r>
      <w:r>
        <w:rPr>
          <w:b/>
          <w:bCs/>
          <w:sz w:val="20"/>
          <w:szCs w:val="20"/>
        </w:rPr>
        <w:t xml:space="preserve">E </w:t>
      </w:r>
      <w:r>
        <w:rPr>
          <w:b/>
          <w:bCs/>
          <w:sz w:val="20"/>
          <w:szCs w:val="20"/>
        </w:rPr>
        <w:t xml:space="preserve">Setenta </w:t>
      </w:r>
      <w:r>
        <w:rPr>
          <w:b/>
          <w:bCs/>
          <w:sz w:val="20"/>
          <w:szCs w:val="20"/>
        </w:rPr>
        <w:t xml:space="preserve">E </w:t>
      </w:r>
      <w:r>
        <w:rPr>
          <w:b/>
          <w:bCs/>
          <w:sz w:val="20"/>
          <w:szCs w:val="20"/>
        </w:rPr>
        <w:t xml:space="preserve">Dois Reais </w:t>
      </w:r>
      <w:r>
        <w:rPr>
          <w:b/>
          <w:bCs/>
          <w:sz w:val="20"/>
          <w:szCs w:val="20"/>
        </w:rPr>
        <w:t>E Cinquenta</w:t>
      </w:r>
      <w:r>
        <w:rPr>
          <w:b/>
          <w:bCs/>
          <w:sz w:val="20"/>
          <w:szCs w:val="20"/>
        </w:rPr>
        <w:t xml:space="preserve"> Centavos</w:t>
      </w:r>
      <w:r>
        <w:rPr>
          <w:b/>
          <w:bCs/>
          <w:sz w:val="20"/>
          <w:szCs w:val="20"/>
        </w:rPr>
        <w:t>).</w:t>
      </w:r>
    </w:p>
    <w:p w:rsidR="00A354B2" w:rsidRPr="00A354B2" w:rsidRDefault="00A354B2" w:rsidP="00A354B2">
      <w:pPr>
        <w:pStyle w:val="ParagraphStyle"/>
        <w:spacing w:line="360" w:lineRule="auto"/>
        <w:jc w:val="both"/>
        <w:rPr>
          <w:lang w:val="pt-BR"/>
        </w:rPr>
      </w:pPr>
    </w:p>
    <w:p w:rsidR="00A354B2" w:rsidRDefault="00A354B2" w:rsidP="00A354B2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 </w:t>
      </w:r>
      <w:r>
        <w:t>Dê-se a publicação devida.</w:t>
      </w:r>
    </w:p>
    <w:p w:rsidR="00A354B2" w:rsidRPr="00A354B2" w:rsidRDefault="00A354B2" w:rsidP="00A354B2">
      <w:pPr>
        <w:pStyle w:val="ParagraphStyle"/>
        <w:spacing w:line="360" w:lineRule="auto"/>
        <w:ind w:left="-705"/>
        <w:rPr>
          <w:lang w:val="pt-BR"/>
        </w:rPr>
      </w:pPr>
    </w:p>
    <w:p w:rsidR="00A354B2" w:rsidRDefault="00A354B2" w:rsidP="00A354B2">
      <w:pPr>
        <w:pStyle w:val="ParagraphStyle"/>
        <w:spacing w:line="360" w:lineRule="auto"/>
        <w:ind w:left="-705"/>
        <w:jc w:val="right"/>
        <w:rPr>
          <w:lang w:val="pt-BR"/>
        </w:rPr>
      </w:pPr>
      <w:r>
        <w:t>Palmital-PR, 07/08/2019.</w:t>
      </w:r>
    </w:p>
    <w:p w:rsidR="00A354B2" w:rsidRPr="00A354B2" w:rsidRDefault="00A354B2" w:rsidP="00A354B2">
      <w:pPr>
        <w:pStyle w:val="ParagraphStyle"/>
        <w:spacing w:line="360" w:lineRule="auto"/>
        <w:ind w:left="-705"/>
        <w:jc w:val="right"/>
        <w:rPr>
          <w:lang w:val="pt-BR"/>
        </w:rPr>
      </w:pPr>
    </w:p>
    <w:p w:rsidR="00A354B2" w:rsidRDefault="00A354B2" w:rsidP="00A354B2">
      <w:pPr>
        <w:pStyle w:val="ParagraphStyle"/>
        <w:spacing w:line="360" w:lineRule="auto"/>
        <w:jc w:val="right"/>
        <w:rPr>
          <w:b/>
          <w:bCs/>
        </w:rPr>
      </w:pPr>
    </w:p>
    <w:p w:rsidR="00A354B2" w:rsidRDefault="00A354B2" w:rsidP="00A354B2">
      <w:pPr>
        <w:jc w:val="center"/>
      </w:pPr>
      <w:r>
        <w:t>VALDENEI DE SOUZA</w:t>
      </w:r>
    </w:p>
    <w:p w:rsidR="00A354B2" w:rsidRDefault="00A354B2" w:rsidP="00A354B2">
      <w:pPr>
        <w:jc w:val="center"/>
      </w:pPr>
      <w:r>
        <w:t>Prefeito Municipal</w:t>
      </w:r>
    </w:p>
    <w:p w:rsidR="00455EDD" w:rsidRPr="00A354B2" w:rsidRDefault="00455EDD">
      <w:pPr>
        <w:rPr>
          <w:lang w:val="x-none"/>
        </w:rPr>
      </w:pPr>
    </w:p>
    <w:sectPr w:rsidR="00455EDD" w:rsidRPr="00A354B2" w:rsidSect="0032448B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B2" w:rsidRDefault="00A354B2" w:rsidP="00A354B2">
      <w:pPr>
        <w:spacing w:line="240" w:lineRule="auto"/>
      </w:pPr>
      <w:r>
        <w:separator/>
      </w:r>
    </w:p>
  </w:endnote>
  <w:endnote w:type="continuationSeparator" w:id="0">
    <w:p w:rsidR="00A354B2" w:rsidRDefault="00A354B2" w:rsidP="00A354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4B2" w:rsidRPr="00D74F65" w:rsidRDefault="00A354B2" w:rsidP="00A354B2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A354B2" w:rsidRDefault="00A354B2" w:rsidP="00A354B2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A354B2" w:rsidRDefault="00A354B2">
    <w:pPr>
      <w:pStyle w:val="Rodap"/>
    </w:pPr>
  </w:p>
  <w:p w:rsidR="00A354B2" w:rsidRDefault="00A354B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B2" w:rsidRDefault="00A354B2" w:rsidP="00A354B2">
      <w:pPr>
        <w:spacing w:line="240" w:lineRule="auto"/>
      </w:pPr>
      <w:r>
        <w:separator/>
      </w:r>
    </w:p>
  </w:footnote>
  <w:footnote w:type="continuationSeparator" w:id="0">
    <w:p w:rsidR="00A354B2" w:rsidRDefault="00A354B2" w:rsidP="00A354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4B2" w:rsidRDefault="00A354B2">
    <w:pPr>
      <w:pStyle w:val="Cabealho"/>
    </w:pPr>
    <w:r>
      <w:rPr>
        <w:noProof/>
        <w:lang w:eastAsia="pt-BR"/>
      </w:rPr>
      <w:drawing>
        <wp:inline distT="0" distB="0" distL="0" distR="0" wp14:anchorId="19A8C757" wp14:editId="7AF4241A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54B2" w:rsidRDefault="00A354B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4B2"/>
    <w:rsid w:val="00455EDD"/>
    <w:rsid w:val="00A354B2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354B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354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4B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354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54B2"/>
  </w:style>
  <w:style w:type="paragraph" w:styleId="Rodap">
    <w:name w:val="footer"/>
    <w:basedOn w:val="Normal"/>
    <w:link w:val="RodapChar"/>
    <w:uiPriority w:val="99"/>
    <w:unhideWhenUsed/>
    <w:rsid w:val="00A354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5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354B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354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4B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354B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54B2"/>
  </w:style>
  <w:style w:type="paragraph" w:styleId="Rodap">
    <w:name w:val="footer"/>
    <w:basedOn w:val="Normal"/>
    <w:link w:val="RodapChar"/>
    <w:uiPriority w:val="99"/>
    <w:unhideWhenUsed/>
    <w:rsid w:val="00A354B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789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2019-08-07T19:31:00Z</cp:lastPrinted>
  <dcterms:created xsi:type="dcterms:W3CDTF">2019-08-07T19:25:00Z</dcterms:created>
  <dcterms:modified xsi:type="dcterms:W3CDTF">2019-08-07T19:32:00Z</dcterms:modified>
</cp:coreProperties>
</file>