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7BE" w:rsidRDefault="007137BE" w:rsidP="007137BE">
      <w:pPr>
        <w:pStyle w:val="ParagraphStyle"/>
        <w:spacing w:line="315" w:lineRule="atLeast"/>
        <w:rPr>
          <w:b/>
          <w:bCs/>
        </w:rPr>
      </w:pPr>
    </w:p>
    <w:p w:rsidR="007137BE" w:rsidRDefault="007137BE" w:rsidP="007137BE">
      <w:pPr>
        <w:pStyle w:val="ParagraphStyle"/>
        <w:spacing w:after="195" w:line="276" w:lineRule="auto"/>
        <w:jc w:val="center"/>
        <w:rPr>
          <w:b/>
          <w:bCs/>
          <w:sz w:val="26"/>
          <w:szCs w:val="26"/>
        </w:rPr>
      </w:pPr>
      <w:r>
        <w:rPr>
          <w:b/>
          <w:bCs/>
          <w:sz w:val="26"/>
          <w:szCs w:val="26"/>
        </w:rPr>
        <w:t xml:space="preserve">SECRETARIA MUNICIPAL DE ADMINISTRAÇÃO </w:t>
      </w:r>
    </w:p>
    <w:p w:rsidR="007137BE" w:rsidRDefault="007137BE" w:rsidP="007137BE">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7137BE" w:rsidRDefault="007137BE" w:rsidP="007137BE">
      <w:pPr>
        <w:pStyle w:val="ParagraphStyle"/>
        <w:spacing w:line="315" w:lineRule="atLeast"/>
        <w:jc w:val="center"/>
        <w:rPr>
          <w:b/>
          <w:bCs/>
        </w:rPr>
      </w:pPr>
      <w:r>
        <w:rPr>
          <w:b/>
          <w:bCs/>
        </w:rPr>
        <w:t>Pregão Nº 14/2020</w:t>
      </w:r>
    </w:p>
    <w:p w:rsidR="007137BE" w:rsidRDefault="007137BE" w:rsidP="007137BE">
      <w:pPr>
        <w:pStyle w:val="ParagraphStyle"/>
        <w:spacing w:line="315" w:lineRule="atLeast"/>
        <w:jc w:val="center"/>
        <w:rPr>
          <w:b/>
          <w:bCs/>
        </w:rPr>
      </w:pPr>
    </w:p>
    <w:p w:rsidR="007137BE" w:rsidRDefault="007137BE" w:rsidP="007137BE">
      <w:pPr>
        <w:pStyle w:val="ParagraphStyle"/>
        <w:spacing w:line="315" w:lineRule="atLeast"/>
        <w:jc w:val="center"/>
        <w:rPr>
          <w:b/>
          <w:bCs/>
        </w:rPr>
      </w:pPr>
      <w:r>
        <w:rPr>
          <w:b/>
          <w:bCs/>
        </w:rPr>
        <w:t>PROCEDIMENTO LICITATÓRIO Nº Processo 3</w:t>
      </w:r>
      <w:r>
        <w:rPr>
          <w:b/>
          <w:bCs/>
          <w:lang w:val="pt-BR"/>
        </w:rPr>
        <w:t>4</w:t>
      </w:r>
      <w:r>
        <w:rPr>
          <w:b/>
          <w:bCs/>
        </w:rPr>
        <w:t>/2020</w:t>
      </w:r>
    </w:p>
    <w:p w:rsidR="007137BE" w:rsidRDefault="007137BE" w:rsidP="007137BE">
      <w:pPr>
        <w:pStyle w:val="ParagraphStyle"/>
        <w:spacing w:line="315" w:lineRule="atLeast"/>
        <w:jc w:val="center"/>
        <w:rPr>
          <w:b/>
          <w:bCs/>
        </w:rPr>
      </w:pPr>
    </w:p>
    <w:p w:rsidR="007137BE" w:rsidRDefault="007137BE" w:rsidP="007137BE">
      <w:pPr>
        <w:pStyle w:val="ParagraphStyle"/>
        <w:spacing w:line="315" w:lineRule="atLeast"/>
        <w:jc w:val="center"/>
        <w:rPr>
          <w:b/>
          <w:bCs/>
        </w:rPr>
      </w:pPr>
      <w:r>
        <w:rPr>
          <w:b/>
          <w:bCs/>
        </w:rPr>
        <w:t>CONTRATO ADMINISTRATIVO Nº 89/2020</w:t>
      </w:r>
    </w:p>
    <w:p w:rsidR="007137BE" w:rsidRDefault="007137BE" w:rsidP="007137BE">
      <w:pPr>
        <w:pStyle w:val="ParagraphStyle"/>
        <w:spacing w:line="315" w:lineRule="atLeast"/>
        <w:rPr>
          <w:b/>
          <w:bCs/>
        </w:rPr>
      </w:pPr>
    </w:p>
    <w:p w:rsidR="007137BE" w:rsidRDefault="007137BE" w:rsidP="007137BE">
      <w:pPr>
        <w:pStyle w:val="ParagraphStyle"/>
        <w:spacing w:line="315" w:lineRule="atLeast"/>
        <w:ind w:firstLine="840"/>
        <w:jc w:val="both"/>
        <w:rPr>
          <w:sz w:val="22"/>
          <w:szCs w:val="22"/>
        </w:rPr>
      </w:pPr>
    </w:p>
    <w:p w:rsidR="007137BE" w:rsidRDefault="007137BE" w:rsidP="007137BE">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LEONARDO A VERZA EIRELI</w:t>
      </w:r>
      <w:r>
        <w:rPr>
          <w:sz w:val="22"/>
          <w:szCs w:val="22"/>
        </w:rPr>
        <w:t xml:space="preserve">, pessoa jurídica de direito privado com endereço à RUA PEDRO MAZURECHEN, 133 - CEP: 89400000 - BAIRRO: SÃO PEDRO, inscrita no CNPJ/MF sob 07.460.912/0002-76, neste ato representada por seu (sua) representante Legal, Senhor (a)LEONARDO ANDRÉ VERZA, portador do RG 87775909,Porto União/SC e inscrito no CPF/MF sob o nº 040.950.039-95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14/2020, pelos termos da proposta da CONTRATADA datada de 10/06/2020 e pelas cláusulas a seguir expressas, definidoras dos direitos, obrigações e responsabilidades das partes.</w:t>
      </w:r>
    </w:p>
    <w:p w:rsidR="007137BE" w:rsidRDefault="007137BE" w:rsidP="007137BE">
      <w:pPr>
        <w:pStyle w:val="ParagraphStyle"/>
        <w:spacing w:line="315" w:lineRule="atLeast"/>
        <w:ind w:firstLine="840"/>
        <w:jc w:val="both"/>
        <w:rPr>
          <w:sz w:val="22"/>
          <w:szCs w:val="22"/>
        </w:rPr>
      </w:pPr>
    </w:p>
    <w:p w:rsidR="007137BE" w:rsidRDefault="007137BE" w:rsidP="007137BE">
      <w:pPr>
        <w:pStyle w:val="ParagraphStyle"/>
        <w:spacing w:after="195" w:line="315" w:lineRule="atLeast"/>
        <w:jc w:val="both"/>
        <w:rPr>
          <w:b/>
          <w:bCs/>
          <w:sz w:val="22"/>
          <w:szCs w:val="22"/>
        </w:rPr>
      </w:pPr>
      <w:r>
        <w:rPr>
          <w:b/>
          <w:bCs/>
          <w:sz w:val="22"/>
          <w:szCs w:val="22"/>
        </w:rPr>
        <w:t>CLÁUSULA PRIMEIRA – OBJETO</w:t>
      </w:r>
    </w:p>
    <w:p w:rsidR="007137BE" w:rsidRDefault="007137BE" w:rsidP="007137BE">
      <w:pPr>
        <w:pStyle w:val="ParagraphStyle"/>
        <w:spacing w:after="195" w:line="315" w:lineRule="atLeast"/>
        <w:jc w:val="both"/>
        <w:rPr>
          <w:sz w:val="22"/>
          <w:szCs w:val="22"/>
          <w:lang w:val="pt-BR"/>
        </w:rPr>
      </w:pPr>
      <w:r>
        <w:rPr>
          <w:sz w:val="22"/>
          <w:szCs w:val="22"/>
        </w:rPr>
        <w:t xml:space="preserve">O presente Contrato tem por objeto a  </w:t>
      </w:r>
      <w:r>
        <w:rPr>
          <w:b/>
          <w:bCs/>
          <w:sz w:val="22"/>
          <w:szCs w:val="22"/>
        </w:rPr>
        <w:t xml:space="preserve">AQUISIÇÃO DE PEÇAS E EQUIPAMENTOS DE INFORMATICA PARA SER UTILIZADOS NAS SECRETARIAS  MUNICIPAIS DE PALMITAL-PR, NAS CONDIÇÕES FIXADAS NESTE EDITAL.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14/2020 parte integrante deste, independente de transcrição, conforme segue:</w:t>
      </w:r>
    </w:p>
    <w:p w:rsidR="007137BE" w:rsidRDefault="007137BE" w:rsidP="007137BE">
      <w:pPr>
        <w:pStyle w:val="ParagraphStyle"/>
        <w:spacing w:after="195" w:line="315" w:lineRule="atLeast"/>
        <w:jc w:val="both"/>
        <w:rPr>
          <w:sz w:val="22"/>
          <w:szCs w:val="22"/>
          <w:lang w:val="pt-BR"/>
        </w:rPr>
      </w:pPr>
    </w:p>
    <w:p w:rsidR="007137BE" w:rsidRPr="007137BE" w:rsidRDefault="007137BE" w:rsidP="007137BE">
      <w:pPr>
        <w:pStyle w:val="ParagraphStyle"/>
        <w:spacing w:after="195" w:line="315" w:lineRule="atLeast"/>
        <w:jc w:val="both"/>
        <w:rPr>
          <w:sz w:val="22"/>
          <w:szCs w:val="22"/>
          <w:lang w:val="pt-BR"/>
        </w:rPr>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579"/>
        <w:gridCol w:w="709"/>
        <w:gridCol w:w="2410"/>
        <w:gridCol w:w="1134"/>
        <w:gridCol w:w="992"/>
        <w:gridCol w:w="992"/>
        <w:gridCol w:w="992"/>
        <w:gridCol w:w="1134"/>
      </w:tblGrid>
      <w:tr w:rsidR="007137BE" w:rsidTr="007137BE">
        <w:tc>
          <w:tcPr>
            <w:tcW w:w="9639" w:type="dxa"/>
            <w:gridSpan w:val="9"/>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ITENS</w:t>
            </w:r>
          </w:p>
        </w:tc>
      </w:tr>
      <w:tr w:rsidR="007137BE" w:rsidTr="007137BE">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Item</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Código do produto/serviço</w:t>
            </w:r>
          </w:p>
        </w:tc>
        <w:tc>
          <w:tcPr>
            <w:tcW w:w="2410"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Descrição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Unidade de 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Preço total</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14161</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ABRAÇADEIRA DE NYLON 3,6 MMX150MM C/ 100 UND.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MULTITOC</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36,00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22441</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ADAPTADOR REDE WIRELESS 150MBPS USB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TP-LINK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60,00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16664</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ADAPTADOR USB LEITOR CARTÃO MEMORIA SD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22,42</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112,10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22487</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ALCCOL ISOPROPILICO 500ML LIMPEZA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IMPLASTEC</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19,00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76,00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29</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22443</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CABO COAXIAL CFTV ALIMENTAÇÃO BIPOLAR 80% MALHA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GIGA</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400,00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84,90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33.960,00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22445</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CABO DE REDE UTP CAT 5E 305MTS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NEXT</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CX</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182,00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2.730,00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35</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10323</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CABO HDMI 1,80 MTS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CHIP SCE</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12,40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37,20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39</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4915</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CABO USB A/B 1,8 METROS PRETO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7,90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39,50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40</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10921</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CABO USB PARA IMPRESSORA 1,8 MT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7,90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86,90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44</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16553</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CABO VGA MACHO X VGA MACHO 1,8M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126,00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46</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13899</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CAIXA DE SOM 3 W RSM  PARA PC- ENTRADA PARA FONE DE OUVIDO POTÊNCIA  3 W RSM  RESPOSTA DE FREQUÊNCIA 20HZ 20KHZ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K-MEX</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21,00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210,00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47</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16582</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CAIXA DE SOM 3W USB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K-MEX</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21,00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462,00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51</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22457</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CÂMERA SEGURANÇA INFRAVERMELHO HD EXTERNA HIBRIDA 50MT MINIMO 1200  LINHAS LENTE 3,6MM COMPATIVEL COM TECNOLOGIAS HDCVI+HDTVI+ANALOGICA, CONECTOR BNC E P4.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HIKVISION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375,20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6.003,20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65</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16591</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CONECTOR BORNE FEMEA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3,50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w:t>
            </w:r>
            <w:r>
              <w:rPr>
                <w:sz w:val="20"/>
                <w:szCs w:val="20"/>
              </w:rPr>
              <w:lastRenderedPageBreak/>
              <w:t xml:space="preserve">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66</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16593</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CONECTOR BORNE </w:t>
            </w:r>
            <w:r>
              <w:rPr>
                <w:sz w:val="20"/>
                <w:szCs w:val="20"/>
              </w:rPr>
              <w:lastRenderedPageBreak/>
              <w:t xml:space="preserve">MACHO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VINIK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120,00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3,50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420,00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70</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22448</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CONVERSOR BALUN HD PASSIVO HIBRIDO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INTELBRAS</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22,90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2.633,50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72</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16595</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COOLER FAN LGA 1150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BLUECASE</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73</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16596</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COOLER FAN LGA 1155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BLUECASE</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74</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16597</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COOLER FAN LGA 755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BLUECASE</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76</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3522</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DVD VIRGEM 4.7 GB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MULTILASER</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79</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23176</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ESCÂNER BIOMÉTRICO.  Características Mínimas Obrigatórias: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 Funcionalidade do Equipamento: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1.1 Tipo óptico que permita a captura da impressão digital no modo pousado; </w:t>
            </w:r>
          </w:p>
          <w:p w:rsidR="007137BE" w:rsidRDefault="007137BE">
            <w:pPr>
              <w:pStyle w:val="ParagraphStyle"/>
              <w:rPr>
                <w:sz w:val="20"/>
                <w:szCs w:val="20"/>
              </w:rPr>
            </w:pPr>
          </w:p>
          <w:p w:rsidR="007137BE" w:rsidRDefault="007137BE">
            <w:pPr>
              <w:pStyle w:val="ParagraphStyle"/>
              <w:rPr>
                <w:sz w:val="20"/>
                <w:szCs w:val="20"/>
              </w:rPr>
            </w:pPr>
            <w:r>
              <w:rPr>
                <w:sz w:val="20"/>
                <w:szCs w:val="20"/>
              </w:rPr>
              <w:t>1.2 Sensor de presença de impressão digital (</w:t>
            </w:r>
            <w:proofErr w:type="spellStart"/>
            <w:r>
              <w:rPr>
                <w:sz w:val="20"/>
                <w:szCs w:val="20"/>
              </w:rPr>
              <w:t>Auto-On</w:t>
            </w:r>
            <w:proofErr w:type="spellEnd"/>
            <w:r>
              <w:rPr>
                <w:sz w:val="20"/>
                <w:szCs w:val="20"/>
              </w:rPr>
              <w:t xml:space="preserv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1.3 Realizar funções de </w:t>
            </w:r>
            <w:proofErr w:type="spellStart"/>
            <w:r>
              <w:rPr>
                <w:sz w:val="20"/>
                <w:szCs w:val="20"/>
              </w:rPr>
              <w:t>Extract</w:t>
            </w:r>
            <w:proofErr w:type="spellEnd"/>
            <w:r>
              <w:rPr>
                <w:sz w:val="20"/>
                <w:szCs w:val="20"/>
              </w:rPr>
              <w:t xml:space="preserve"> e Match de minúcias de digitais;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1.4 As imagens de impressões digitais deverão ter resolução mínima de 500 DPI;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1.5 Níveis de escala de cinza: (8 bits </w:t>
            </w:r>
            <w:proofErr w:type="spellStart"/>
            <w:r>
              <w:rPr>
                <w:sz w:val="20"/>
                <w:szCs w:val="20"/>
              </w:rPr>
              <w:t>gray</w:t>
            </w:r>
            <w:proofErr w:type="spellEnd"/>
            <w:r>
              <w:rPr>
                <w:sz w:val="20"/>
                <w:szCs w:val="20"/>
              </w:rPr>
              <w:t xml:space="preserve"> </w:t>
            </w:r>
            <w:proofErr w:type="spellStart"/>
            <w:r>
              <w:rPr>
                <w:sz w:val="20"/>
                <w:szCs w:val="20"/>
              </w:rPr>
              <w:t>level</w:t>
            </w:r>
            <w:proofErr w:type="spellEnd"/>
            <w:r>
              <w:rPr>
                <w:sz w:val="20"/>
                <w:szCs w:val="20"/>
              </w:rPr>
              <w:t xml:space="preserv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1.6 Tamanho da imagem mínimo: 248 x 292 pixels;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1.7 Deve atender os padrões internacionais : FCC e CE. </w:t>
            </w:r>
          </w:p>
          <w:p w:rsidR="007137BE" w:rsidRDefault="007137BE">
            <w:pPr>
              <w:pStyle w:val="ParagraphStyle"/>
              <w:rPr>
                <w:sz w:val="20"/>
                <w:szCs w:val="20"/>
              </w:rPr>
            </w:pPr>
          </w:p>
          <w:p w:rsidR="007137BE" w:rsidRDefault="007137BE">
            <w:pPr>
              <w:pStyle w:val="ParagraphStyle"/>
              <w:rPr>
                <w:sz w:val="20"/>
                <w:szCs w:val="20"/>
              </w:rPr>
            </w:pPr>
            <w:r>
              <w:rPr>
                <w:sz w:val="20"/>
                <w:szCs w:val="20"/>
              </w:rPr>
              <w:t>2 Características Construtivas:</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2.1 Leitor ótico com janela do prisma do scanner tendo área de coleta mínima de 16 mm X 18 </w:t>
            </w:r>
            <w:proofErr w:type="spellStart"/>
            <w:r>
              <w:rPr>
                <w:sz w:val="20"/>
                <w:szCs w:val="20"/>
              </w:rPr>
              <w:lastRenderedPageBreak/>
              <w:t>mm.</w:t>
            </w:r>
            <w:proofErr w:type="spellEnd"/>
            <w:r>
              <w:rPr>
                <w:sz w:val="20"/>
                <w:szCs w:val="20"/>
              </w:rPr>
              <w:t xml:space="preserv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3 Conectividade e Cabo: </w:t>
            </w:r>
          </w:p>
          <w:p w:rsidR="007137BE" w:rsidRDefault="007137BE">
            <w:pPr>
              <w:pStyle w:val="ParagraphStyle"/>
              <w:rPr>
                <w:sz w:val="20"/>
                <w:szCs w:val="20"/>
              </w:rPr>
            </w:pPr>
          </w:p>
          <w:p w:rsidR="007137BE" w:rsidRDefault="007137BE">
            <w:pPr>
              <w:pStyle w:val="ParagraphStyle"/>
              <w:rPr>
                <w:sz w:val="20"/>
                <w:szCs w:val="20"/>
              </w:rPr>
            </w:pPr>
            <w:r>
              <w:rPr>
                <w:sz w:val="20"/>
                <w:szCs w:val="20"/>
              </w:rPr>
              <w:t>3.1 Interfaces USB com detecção automática (</w:t>
            </w:r>
            <w:proofErr w:type="spellStart"/>
            <w:r>
              <w:rPr>
                <w:sz w:val="20"/>
                <w:szCs w:val="20"/>
              </w:rPr>
              <w:t>Plug</w:t>
            </w:r>
            <w:proofErr w:type="spellEnd"/>
            <w:r>
              <w:rPr>
                <w:sz w:val="20"/>
                <w:szCs w:val="20"/>
              </w:rPr>
              <w:t xml:space="preserve"> &amp; Play) compatível com o padrão 2.0 ou superior;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3.2 O cabo do equipamento deverá dispor de cabo de conexão ao microcomputador, de alta durabilidade e comprimento mínimo de 1,5 m.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4 Compatibilidade: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4.1 Com o sistema operacional MS Windows 7/10 de 32/64 bits ou superior e Linux </w:t>
            </w:r>
            <w:proofErr w:type="spellStart"/>
            <w:r>
              <w:rPr>
                <w:sz w:val="20"/>
                <w:szCs w:val="20"/>
              </w:rPr>
              <w:t>kernel</w:t>
            </w:r>
            <w:proofErr w:type="spellEnd"/>
            <w:r>
              <w:rPr>
                <w:sz w:val="20"/>
                <w:szCs w:val="20"/>
              </w:rPr>
              <w:t xml:space="preserve"> 2.6 ou superior de 32/64 bits. </w:t>
            </w:r>
          </w:p>
          <w:p w:rsidR="007137BE" w:rsidRDefault="007137BE">
            <w:pPr>
              <w:pStyle w:val="ParagraphStyle"/>
              <w:rPr>
                <w:sz w:val="20"/>
                <w:szCs w:val="20"/>
              </w:rPr>
            </w:pPr>
          </w:p>
          <w:p w:rsidR="007137BE" w:rsidRDefault="007137BE">
            <w:pPr>
              <w:pStyle w:val="ParagraphStyle"/>
              <w:rPr>
                <w:sz w:val="20"/>
                <w:szCs w:val="20"/>
              </w:rPr>
            </w:pPr>
            <w:r>
              <w:rPr>
                <w:sz w:val="20"/>
                <w:szCs w:val="20"/>
              </w:rPr>
              <w:t>5 Manuais, drivers e acessórios:</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5.1 Fornecer manuais para instalação e configuração, drivers e acessórios de todos os componentes adquiridos;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5.2 Fornecer SDK de desenvolvimento de extração e confronto nos padrões: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5.2.1 Suporte a compressão de imagem: WSQ; 5.2.2 ISO/IEC 19794-2 2005, gratuito, compatível com C e C++;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5.2.3 ANSI/INCITS 378-2004;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5.2.4 Qualidade da imagem: NIST NFIQ; 5.3 Fornecer cabos, software, instalados, configurados e ativados, bem como suporte técnico para os </w:t>
            </w:r>
            <w:r>
              <w:rPr>
                <w:sz w:val="20"/>
                <w:szCs w:val="20"/>
              </w:rPr>
              <w:lastRenderedPageBreak/>
              <w:t>mesmos.</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Observação: Este equipamento é compatível somente para a entrega da Carteira de Identidade</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NITGEN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625,00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625,00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82</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13570</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FILTRO DE LINHA 10A 6 SAÍDAS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KITEC</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18,96</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94,80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83</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1405</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FILTRO DE LINHA 5 TOMADAS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KITEC</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17,38</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173,80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84</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4907</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FILTRO DE LINHA C/ 6 TOMADAS 10A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KITEC</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36,00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18,96</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682,56</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87</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14610</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FONE DE OUVIDO SUPRA AURICULARES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C3TECH</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52,00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520,00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91</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22449</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FONTE CFTV COLMEIA CHAVEADA 12V 20A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FC FONTES</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84,00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504,00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106</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10905</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HD 500 GB SATA </w:t>
            </w:r>
            <w:proofErr w:type="spellStart"/>
            <w:r>
              <w:rPr>
                <w:sz w:val="20"/>
                <w:szCs w:val="20"/>
              </w:rPr>
              <w:t>ii</w:t>
            </w:r>
            <w:proofErr w:type="spellEnd"/>
            <w:r>
              <w:rPr>
                <w:sz w:val="20"/>
                <w:szCs w:val="20"/>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SEAGATE</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154,00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770,00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112</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23172</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IMPRESSORA Características mínimas obrigatórias: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 Tecnologia: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1.1 Implementar uma das tecnologias: Laser ou LED ou Cera.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 Impressora Monocromática Integrada: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2.1 Resolução de impressão de 1.200 x 1.200 </w:t>
            </w:r>
            <w:proofErr w:type="spellStart"/>
            <w:r>
              <w:rPr>
                <w:sz w:val="20"/>
                <w:szCs w:val="20"/>
              </w:rPr>
              <w:t>dpi</w:t>
            </w:r>
            <w:proofErr w:type="spellEnd"/>
            <w:r>
              <w:rPr>
                <w:sz w:val="20"/>
                <w:szCs w:val="20"/>
              </w:rPr>
              <w:t xml:space="preserv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2.2 Velocidade nominal de 50 </w:t>
            </w:r>
            <w:proofErr w:type="spellStart"/>
            <w:r>
              <w:rPr>
                <w:sz w:val="20"/>
                <w:szCs w:val="20"/>
              </w:rPr>
              <w:t>ppm</w:t>
            </w:r>
            <w:proofErr w:type="spellEnd"/>
            <w:r>
              <w:rPr>
                <w:sz w:val="20"/>
                <w:szCs w:val="20"/>
              </w:rPr>
              <w:t xml:space="preserve"> em papel A4 ou Carta;</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2.3 Tempo máximo para impressão da primeira página: 8 segundos;</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2.4 Capacidade de impressão em papel A4 (210 x 297 mm) e Carta (216 x 279 mm);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2.5 Impressão frente e verso automática implantada, sem a </w:t>
            </w:r>
            <w:r>
              <w:rPr>
                <w:sz w:val="20"/>
                <w:szCs w:val="20"/>
              </w:rPr>
              <w:lastRenderedPageBreak/>
              <w:t xml:space="preserve">intervenção do usuário; </w:t>
            </w:r>
          </w:p>
          <w:p w:rsidR="007137BE" w:rsidRDefault="007137BE">
            <w:pPr>
              <w:pStyle w:val="ParagraphStyle"/>
              <w:rPr>
                <w:sz w:val="20"/>
                <w:szCs w:val="20"/>
              </w:rPr>
            </w:pPr>
          </w:p>
          <w:p w:rsidR="007137BE" w:rsidRDefault="007137BE">
            <w:pPr>
              <w:pStyle w:val="ParagraphStyle"/>
              <w:rPr>
                <w:sz w:val="20"/>
                <w:szCs w:val="20"/>
              </w:rPr>
            </w:pPr>
            <w:r>
              <w:rPr>
                <w:sz w:val="20"/>
                <w:szCs w:val="20"/>
              </w:rPr>
              <w:t>2.6 Aceitar papéis com gramatura:</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2.6.1 De 65 a 100 g/m² nas gavetas de grande capacidade;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2.6.2 De 65 a 160 g/m² na gaveta </w:t>
            </w:r>
            <w:proofErr w:type="spellStart"/>
            <w:r>
              <w:rPr>
                <w:sz w:val="20"/>
                <w:szCs w:val="20"/>
              </w:rPr>
              <w:t>multiúso</w:t>
            </w:r>
            <w:proofErr w:type="spellEnd"/>
            <w:r>
              <w:rPr>
                <w:sz w:val="20"/>
                <w:szCs w:val="20"/>
              </w:rPr>
              <w:t>.;</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2.7 Capacidade das gavetas de entrada: 2.7.1 100 (cem) folhas para gaveta </w:t>
            </w:r>
            <w:proofErr w:type="spellStart"/>
            <w:r>
              <w:rPr>
                <w:sz w:val="20"/>
                <w:szCs w:val="20"/>
              </w:rPr>
              <w:t>multiúso</w:t>
            </w:r>
            <w:proofErr w:type="spellEnd"/>
            <w:r>
              <w:rPr>
                <w:sz w:val="20"/>
                <w:szCs w:val="20"/>
              </w:rPr>
              <w:t xml:space="preserv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2.7.2 500 (quinhentas) folhas na gaveta de maior capacidade; </w:t>
            </w:r>
          </w:p>
          <w:p w:rsidR="007137BE" w:rsidRDefault="007137BE">
            <w:pPr>
              <w:pStyle w:val="ParagraphStyle"/>
              <w:rPr>
                <w:sz w:val="20"/>
                <w:szCs w:val="20"/>
              </w:rPr>
            </w:pPr>
          </w:p>
          <w:p w:rsidR="007137BE" w:rsidRDefault="007137BE">
            <w:pPr>
              <w:pStyle w:val="ParagraphStyle"/>
              <w:rPr>
                <w:sz w:val="20"/>
                <w:szCs w:val="20"/>
              </w:rPr>
            </w:pPr>
            <w:r>
              <w:rPr>
                <w:sz w:val="20"/>
                <w:szCs w:val="20"/>
              </w:rPr>
              <w:t>2.8 Ciclo mensal de trabalho de 80.000 páginas;</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2.9 Suporte às linguagens PCL6 e PS3, podendo serem emuladas;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2.10 O equipamento deverá suportar toners de grande capacidade, no mínimo 15.000 páginas, de acordo com a norma NBR/ISO 19.752; 2.11 Deverá ser fornecido o toner original de fábrica, que consta no manual do usuário.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3 Módulo de gerenciamento: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3.1 Com tela de LCD;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3.2 Memória RAM instalada de 512 MB;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3.3 Interface Web para gerenciamento do equipamento (HTTP);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3.4 Protocolo de gerenciamento SNMP versões 1 e 2.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4 Interface de rede interna: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4.1 Ethernet com velocidades 10/100/1000 </w:t>
            </w:r>
            <w:proofErr w:type="spellStart"/>
            <w:r>
              <w:rPr>
                <w:sz w:val="20"/>
                <w:szCs w:val="20"/>
              </w:rPr>
              <w:t>Base-T</w:t>
            </w:r>
            <w:proofErr w:type="spellEnd"/>
            <w:r>
              <w:rPr>
                <w:sz w:val="20"/>
                <w:szCs w:val="20"/>
              </w:rPr>
              <w:t>/TX;</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4.2 </w:t>
            </w:r>
            <w:proofErr w:type="spellStart"/>
            <w:r>
              <w:rPr>
                <w:sz w:val="20"/>
                <w:szCs w:val="20"/>
              </w:rPr>
              <w:t>Auto-negotiation</w:t>
            </w:r>
            <w:proofErr w:type="spellEnd"/>
            <w:r>
              <w:rPr>
                <w:sz w:val="20"/>
                <w:szCs w:val="20"/>
              </w:rPr>
              <w:t xml:space="preserve"> (suporte a negociação automática de velocidade e modo </w:t>
            </w:r>
            <w:proofErr w:type="spellStart"/>
            <w:r>
              <w:rPr>
                <w:sz w:val="20"/>
                <w:szCs w:val="20"/>
              </w:rPr>
              <w:t>half</w:t>
            </w:r>
            <w:proofErr w:type="spellEnd"/>
            <w:r>
              <w:rPr>
                <w:sz w:val="20"/>
                <w:szCs w:val="20"/>
              </w:rPr>
              <w:t>/</w:t>
            </w:r>
            <w:proofErr w:type="spellStart"/>
            <w:r>
              <w:rPr>
                <w:sz w:val="20"/>
                <w:szCs w:val="20"/>
              </w:rPr>
              <w:t>full</w:t>
            </w:r>
            <w:proofErr w:type="spellEnd"/>
            <w:r>
              <w:rPr>
                <w:sz w:val="20"/>
                <w:szCs w:val="20"/>
              </w:rPr>
              <w:t xml:space="preserve"> duplex); </w:t>
            </w:r>
          </w:p>
          <w:p w:rsidR="007137BE" w:rsidRDefault="007137BE">
            <w:pPr>
              <w:pStyle w:val="ParagraphStyle"/>
              <w:rPr>
                <w:sz w:val="20"/>
                <w:szCs w:val="20"/>
              </w:rPr>
            </w:pPr>
          </w:p>
          <w:p w:rsidR="007137BE" w:rsidRDefault="007137BE">
            <w:pPr>
              <w:pStyle w:val="ParagraphStyle"/>
              <w:rPr>
                <w:sz w:val="20"/>
                <w:szCs w:val="20"/>
              </w:rPr>
            </w:pPr>
            <w:r>
              <w:rPr>
                <w:sz w:val="20"/>
                <w:szCs w:val="20"/>
              </w:rPr>
              <w:t>4.3 Conector RJ-45.</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5 Compatibilidade: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5.1 Com filas de impressão nos sistemas operacionais Microsoft Windows e Linux. </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6 Manuais, drivers e acessórios: </w:t>
            </w:r>
          </w:p>
          <w:p w:rsidR="007137BE" w:rsidRDefault="007137BE">
            <w:pPr>
              <w:pStyle w:val="ParagraphStyle"/>
              <w:rPr>
                <w:sz w:val="20"/>
                <w:szCs w:val="20"/>
              </w:rPr>
            </w:pPr>
          </w:p>
          <w:p w:rsidR="007137BE" w:rsidRDefault="007137BE">
            <w:pPr>
              <w:pStyle w:val="ParagraphStyle"/>
              <w:rPr>
                <w:sz w:val="20"/>
                <w:szCs w:val="20"/>
              </w:rPr>
            </w:pPr>
            <w:r>
              <w:rPr>
                <w:sz w:val="20"/>
                <w:szCs w:val="20"/>
              </w:rPr>
              <w:t>6.1 Fornecer manuais para instalação e configuração, mídias e acessórios de todos os componentes adquiridos;</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6.2 Fornecer cabos, software, instalados, configurados e ativados, bem como suporte técnico para os mesmos.</w:t>
            </w:r>
          </w:p>
          <w:p w:rsidR="007137BE" w:rsidRDefault="007137BE">
            <w:pPr>
              <w:pStyle w:val="ParagraphStyle"/>
              <w:rPr>
                <w:sz w:val="20"/>
                <w:szCs w:val="20"/>
              </w:rPr>
            </w:pPr>
          </w:p>
          <w:p w:rsidR="007137BE" w:rsidRDefault="007137BE">
            <w:pPr>
              <w:pStyle w:val="ParagraphStyle"/>
              <w:rPr>
                <w:sz w:val="20"/>
                <w:szCs w:val="20"/>
              </w:rPr>
            </w:pPr>
            <w:r>
              <w:rPr>
                <w:sz w:val="20"/>
                <w:szCs w:val="20"/>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BROTHER</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2.875,00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2.875,00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128</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4906</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MEMORIA DDR3 4GB 1333MHZ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KINGSTON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13,00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179,90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2.338,70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133</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16622</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MEMORIA DDR4 8GB 2133 MHZ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KINGSTON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309,00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1.854,00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142</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22523</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MONITOR LCD/LED "19"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ACER</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493,00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1.479,00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146</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22499</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MOUSE PAD EM GEL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PISC</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22,90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572,50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159</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16662</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PATCH PANEL 24 PORTAS C/ GUIA TRASEIRA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SOHO PLUS</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170,00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161</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22467</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PENDRIVE 32GB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MULTILASER</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36,90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627,30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166</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22488</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PILHA BATERIA 1,6V ALACALINA PEQUENA </w:t>
            </w:r>
            <w:r>
              <w:rPr>
                <w:sz w:val="20"/>
                <w:szCs w:val="20"/>
              </w:rPr>
              <w:lastRenderedPageBreak/>
              <w:t xml:space="preserve">AAA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ELGIN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3,25</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32,50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lastRenderedPageBreak/>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167</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16633</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PILHA BATERIA 1,6V ALCALINA AA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ELGIN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3,50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17,50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172</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10910</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PLACA DE REDE PCI - E 10/100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32,00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178</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10920</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PLACA DE VIDEO VGA 1024MB DDR3 PCI EXPRESS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AFOX</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235,00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470,00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180</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22469</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PLACA MÃE LGA 1151 MINIMO 02 SLOT DDR4  1600/2400MHZ 16GB MAX. 2X PCI E 1X PCI EXPRESS 16x COM VGA, AUDIO, HDMI, USB ON-BOARD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PCWARE</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441,00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882,00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188</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16640</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PLUG MODULAR RJ45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SECCON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700,00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0,65</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455,00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193</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17853</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PROCESSADOR LGA 1155 3.1 GHZ, 02 NUCLEOS, 3MB CACHE COM COOLER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INTEL</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256,00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1.280,00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198</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22521</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RACK DE PAREDE PADRÃO TIPO 5U 19"! METAL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CONTATO</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289,00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867,00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201</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13569</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ROTEADOR WIRELLES  300 MBPS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MERCUSYS</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97,50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390,00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202</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11908</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ROTEADOR WIRELLES 150 MBPS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MERCUSYS</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23,00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88,00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2.024,00</w:t>
            </w:r>
          </w:p>
        </w:tc>
      </w:tr>
      <w:tr w:rsidR="007137BE" w:rsidTr="007137BE">
        <w:tc>
          <w:tcPr>
            <w:tcW w:w="697"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203</w:t>
            </w:r>
          </w:p>
        </w:tc>
        <w:tc>
          <w:tcPr>
            <w:tcW w:w="709"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22501</w:t>
            </w:r>
          </w:p>
        </w:tc>
        <w:tc>
          <w:tcPr>
            <w:tcW w:w="2410"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 xml:space="preserve">SCANNER ALTA DEFINIÇÃO MESA 216X297MM 1200DPI E ALIMENÇÃO AUTOMATICA  PADRÃO 50 FOLHAS, E-DUPLEX, 20PPM, MINIMO 600DPI USB 2.0 BIVOLT </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CANON</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1.973,80</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1.973,80</w:t>
            </w:r>
          </w:p>
        </w:tc>
      </w:tr>
      <w:tr w:rsidR="007137BE" w:rsidTr="007137BE">
        <w:tc>
          <w:tcPr>
            <w:tcW w:w="8505" w:type="dxa"/>
            <w:gridSpan w:val="8"/>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p>
          <w:p w:rsidR="007137BE" w:rsidRDefault="007137BE">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p>
          <w:p w:rsidR="007137BE" w:rsidRDefault="007137BE">
            <w:pPr>
              <w:pStyle w:val="ParagraphStyle"/>
              <w:rPr>
                <w:sz w:val="20"/>
                <w:szCs w:val="20"/>
              </w:rPr>
            </w:pPr>
            <w:r>
              <w:rPr>
                <w:sz w:val="20"/>
                <w:szCs w:val="20"/>
              </w:rPr>
              <w:t>70.240,86</w:t>
            </w:r>
          </w:p>
        </w:tc>
      </w:tr>
    </w:tbl>
    <w:p w:rsidR="007137BE" w:rsidRDefault="007137BE" w:rsidP="007137BE">
      <w:pPr>
        <w:pStyle w:val="ParagraphStyle"/>
        <w:spacing w:line="315" w:lineRule="atLeast"/>
        <w:ind w:hanging="15"/>
        <w:jc w:val="both"/>
        <w:rPr>
          <w:b/>
          <w:bCs/>
          <w:sz w:val="22"/>
          <w:szCs w:val="22"/>
        </w:rPr>
      </w:pPr>
    </w:p>
    <w:p w:rsidR="007137BE" w:rsidRDefault="007137BE" w:rsidP="007137BE">
      <w:pPr>
        <w:pStyle w:val="ParagraphStyle"/>
        <w:spacing w:line="315" w:lineRule="atLeast"/>
        <w:ind w:hanging="15"/>
        <w:jc w:val="both"/>
        <w:rPr>
          <w:b/>
          <w:bCs/>
          <w:sz w:val="22"/>
          <w:szCs w:val="22"/>
        </w:rPr>
      </w:pPr>
      <w:r>
        <w:rPr>
          <w:b/>
          <w:bCs/>
          <w:sz w:val="22"/>
          <w:szCs w:val="22"/>
        </w:rPr>
        <w:t>VALOR TOTAL DOS ITENS: R$70.240,86 (Setenta Mil, Duzentos e Quarenta Reais e Oitenta e Seis Centavos).</w:t>
      </w:r>
    </w:p>
    <w:p w:rsidR="007137BE" w:rsidRDefault="007137BE" w:rsidP="007137BE">
      <w:pPr>
        <w:pStyle w:val="ParagraphStyle"/>
        <w:spacing w:line="315" w:lineRule="atLeast"/>
        <w:jc w:val="both"/>
        <w:outlineLvl w:val="7"/>
        <w:rPr>
          <w:b/>
          <w:bCs/>
          <w:sz w:val="22"/>
          <w:szCs w:val="22"/>
        </w:rPr>
      </w:pPr>
    </w:p>
    <w:p w:rsidR="007137BE" w:rsidRDefault="007137BE" w:rsidP="007137BE">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7137BE" w:rsidRDefault="007137BE" w:rsidP="007137BE">
      <w:pPr>
        <w:pStyle w:val="ParagraphStyle"/>
        <w:spacing w:line="315" w:lineRule="atLeast"/>
        <w:jc w:val="both"/>
        <w:outlineLvl w:val="7"/>
        <w:rPr>
          <w:b/>
          <w:bCs/>
          <w:sz w:val="22"/>
          <w:szCs w:val="22"/>
        </w:rPr>
      </w:pPr>
    </w:p>
    <w:p w:rsidR="007137BE" w:rsidRDefault="007137BE" w:rsidP="007137BE">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7137BE" w:rsidRDefault="007137BE" w:rsidP="007137BE">
      <w:pPr>
        <w:pStyle w:val="ParagraphStyle"/>
        <w:spacing w:after="195" w:line="315" w:lineRule="atLeast"/>
        <w:jc w:val="both"/>
        <w:rPr>
          <w:sz w:val="22"/>
          <w:szCs w:val="22"/>
        </w:rPr>
      </w:pPr>
      <w:r>
        <w:rPr>
          <w:sz w:val="22"/>
          <w:szCs w:val="22"/>
        </w:rPr>
        <w:lastRenderedPageBreak/>
        <w:tab/>
        <w:t>§ 1º - Os casos omissos que se tornarem controvertidos em face das cláusulas do presente contrato serão resolvidos segundo os princípios jurídicos aplicáveis, por despacho fundamentado por assessor jurídico desta municipalidade.</w:t>
      </w:r>
    </w:p>
    <w:p w:rsidR="007137BE" w:rsidRDefault="007137BE" w:rsidP="007137BE">
      <w:pPr>
        <w:pStyle w:val="ParagraphStyle"/>
        <w:spacing w:after="195" w:line="315" w:lineRule="atLeast"/>
        <w:jc w:val="both"/>
        <w:rPr>
          <w:sz w:val="22"/>
          <w:szCs w:val="22"/>
        </w:rPr>
      </w:pPr>
      <w:r>
        <w:rPr>
          <w:sz w:val="22"/>
          <w:szCs w:val="22"/>
        </w:rPr>
        <w:tab/>
        <w:t>§ 2º - Integram este contrato, o Edital de Pregão Nº 14/2020 e seus Anexos, Proposta de Preços Escrita, de cujo inteiro teor as partes declaram ter conhecimento e aceitam.</w:t>
      </w:r>
    </w:p>
    <w:p w:rsidR="007137BE" w:rsidRDefault="007137BE" w:rsidP="007137BE">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7137BE" w:rsidRDefault="007137BE" w:rsidP="007137BE">
      <w:pPr>
        <w:pStyle w:val="ParagraphStyle"/>
        <w:spacing w:after="195" w:line="315" w:lineRule="atLeast"/>
        <w:jc w:val="both"/>
        <w:rPr>
          <w:sz w:val="22"/>
          <w:szCs w:val="22"/>
        </w:rPr>
      </w:pPr>
      <w:r>
        <w:rPr>
          <w:sz w:val="22"/>
          <w:szCs w:val="22"/>
        </w:rPr>
        <w:tab/>
        <w:t>§ 4º Fica o presente contrato vinculado aos termos do Pregão Nº 14/2020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Diário do Município, constante do Procedimento Licitatório Nº Processo </w:t>
      </w:r>
      <w:r>
        <w:rPr>
          <w:sz w:val="22"/>
          <w:szCs w:val="22"/>
          <w:lang w:val="pt-BR"/>
        </w:rPr>
        <w:t>34</w:t>
      </w:r>
      <w:r>
        <w:rPr>
          <w:sz w:val="22"/>
          <w:szCs w:val="22"/>
        </w:rPr>
        <w:t>/2020, bem assim aos termos da proposta comercial do licitante vencedor, ficando as partes obrigadas a cumprir todas as obrigações ai constantes.</w:t>
      </w:r>
    </w:p>
    <w:p w:rsidR="007137BE" w:rsidRDefault="007137BE" w:rsidP="007137BE">
      <w:pPr>
        <w:pStyle w:val="ParagraphStyle"/>
        <w:spacing w:line="315" w:lineRule="atLeast"/>
        <w:jc w:val="both"/>
        <w:outlineLvl w:val="7"/>
        <w:rPr>
          <w:b/>
          <w:bCs/>
          <w:sz w:val="22"/>
          <w:szCs w:val="22"/>
        </w:rPr>
      </w:pPr>
    </w:p>
    <w:p w:rsidR="007137BE" w:rsidRDefault="007137BE" w:rsidP="007137BE">
      <w:pPr>
        <w:pStyle w:val="ParagraphStyle"/>
        <w:spacing w:line="315" w:lineRule="atLeast"/>
        <w:jc w:val="both"/>
        <w:outlineLvl w:val="7"/>
        <w:rPr>
          <w:b/>
          <w:bCs/>
          <w:sz w:val="22"/>
          <w:szCs w:val="22"/>
        </w:rPr>
      </w:pPr>
      <w:r>
        <w:rPr>
          <w:b/>
          <w:bCs/>
          <w:sz w:val="22"/>
          <w:szCs w:val="22"/>
        </w:rPr>
        <w:t>CLÁUSULA TERCEIRA – SUBORDINAÇÃO ÀS NORMAS LEGAIS E CONTRATUAIS</w:t>
      </w:r>
    </w:p>
    <w:p w:rsidR="007137BE" w:rsidRDefault="007137BE" w:rsidP="007137BE">
      <w:pPr>
        <w:pStyle w:val="ParagraphStyle"/>
        <w:spacing w:after="195" w:line="315" w:lineRule="atLeast"/>
        <w:rPr>
          <w:sz w:val="22"/>
          <w:szCs w:val="22"/>
        </w:rPr>
      </w:pPr>
    </w:p>
    <w:p w:rsidR="007137BE" w:rsidRDefault="007137BE" w:rsidP="007137BE">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14/2020 e às cláusulas expressas neste Contrato.</w:t>
      </w:r>
    </w:p>
    <w:p w:rsidR="007137BE" w:rsidRDefault="007137BE" w:rsidP="007137BE">
      <w:pPr>
        <w:pStyle w:val="ParagraphStyle"/>
        <w:spacing w:after="195" w:line="315" w:lineRule="atLeast"/>
        <w:ind w:firstLine="840"/>
        <w:jc w:val="both"/>
        <w:rPr>
          <w:sz w:val="22"/>
          <w:szCs w:val="22"/>
        </w:rPr>
      </w:pPr>
      <w:r>
        <w:rPr>
          <w:sz w:val="22"/>
          <w:szCs w:val="22"/>
        </w:rPr>
        <w:tab/>
      </w:r>
    </w:p>
    <w:p w:rsidR="007137BE" w:rsidRDefault="007137BE" w:rsidP="007137BE">
      <w:pPr>
        <w:pStyle w:val="ParagraphStyle"/>
        <w:spacing w:line="315" w:lineRule="atLeast"/>
        <w:outlineLvl w:val="7"/>
        <w:rPr>
          <w:b/>
          <w:bCs/>
          <w:sz w:val="22"/>
          <w:szCs w:val="22"/>
        </w:rPr>
      </w:pPr>
      <w:r>
        <w:rPr>
          <w:b/>
          <w:bCs/>
          <w:sz w:val="22"/>
          <w:szCs w:val="22"/>
        </w:rPr>
        <w:t>CLÁUSULA QUARTA – OBRIGAÇÕES DA CONTRATADA</w:t>
      </w:r>
    </w:p>
    <w:p w:rsidR="007137BE" w:rsidRDefault="007137BE" w:rsidP="007137BE">
      <w:pPr>
        <w:pStyle w:val="ParagraphStyle"/>
        <w:spacing w:after="195" w:line="315" w:lineRule="atLeast"/>
        <w:rPr>
          <w:sz w:val="22"/>
          <w:szCs w:val="22"/>
        </w:rPr>
      </w:pPr>
    </w:p>
    <w:p w:rsidR="007137BE" w:rsidRDefault="007137BE" w:rsidP="007137BE">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7137BE" w:rsidRDefault="007137BE" w:rsidP="007137BE">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7137BE" w:rsidRDefault="007137BE" w:rsidP="007137BE">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7137BE" w:rsidRDefault="007137BE" w:rsidP="007137BE">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7137BE" w:rsidRDefault="007137BE" w:rsidP="007137BE">
      <w:pPr>
        <w:pStyle w:val="ParagraphStyle"/>
        <w:tabs>
          <w:tab w:val="left" w:pos="990"/>
        </w:tabs>
        <w:spacing w:after="195" w:line="315" w:lineRule="atLeast"/>
        <w:ind w:firstLine="855"/>
        <w:rPr>
          <w:sz w:val="22"/>
          <w:szCs w:val="22"/>
        </w:rPr>
      </w:pPr>
      <w:r>
        <w:rPr>
          <w:sz w:val="22"/>
          <w:szCs w:val="22"/>
        </w:rPr>
        <w:lastRenderedPageBreak/>
        <w:t>IV - Responsabilizar-se por quaisquer compromissos assumidos com terceiros, ainda que vinculados à execução do presente contrato;</w:t>
      </w:r>
    </w:p>
    <w:p w:rsidR="007137BE" w:rsidRDefault="007137BE" w:rsidP="007137BE">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14/2020 que deu origem ao presente instrumento.</w:t>
      </w:r>
    </w:p>
    <w:p w:rsidR="007137BE" w:rsidRDefault="007137BE" w:rsidP="007137BE">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7137BE" w:rsidRDefault="007137BE" w:rsidP="007137BE">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outlineLvl w:val="7"/>
        <w:rPr>
          <w:b/>
          <w:bCs/>
          <w:sz w:val="22"/>
          <w:szCs w:val="22"/>
        </w:rPr>
      </w:pPr>
      <w:r>
        <w:rPr>
          <w:b/>
          <w:bCs/>
          <w:sz w:val="22"/>
          <w:szCs w:val="22"/>
        </w:rPr>
        <w:t>CLÁUSULA QUINTA – OBRIGAÇÕES DA CONTRATANTE</w:t>
      </w:r>
    </w:p>
    <w:p w:rsidR="007137BE" w:rsidRDefault="007137BE" w:rsidP="007137BE">
      <w:pPr>
        <w:pStyle w:val="ParagraphStyle"/>
        <w:spacing w:line="315" w:lineRule="atLeast"/>
        <w:jc w:val="both"/>
        <w:rPr>
          <w:sz w:val="22"/>
          <w:szCs w:val="22"/>
        </w:rPr>
      </w:pPr>
    </w:p>
    <w:p w:rsidR="007137BE" w:rsidRDefault="007137BE" w:rsidP="007137BE">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7137BE" w:rsidRDefault="007137BE" w:rsidP="007137BE">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7137BE" w:rsidRDefault="007137BE" w:rsidP="007137BE">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7137BE" w:rsidRDefault="007137BE" w:rsidP="007137BE">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7137BE" w:rsidRDefault="007137BE" w:rsidP="007137BE">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7137BE" w:rsidRDefault="007137BE" w:rsidP="007137BE">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7137BE" w:rsidRDefault="007137BE" w:rsidP="007137BE">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7137BE" w:rsidRDefault="007137BE" w:rsidP="007137BE">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7137BE" w:rsidRDefault="007137BE" w:rsidP="007137BE">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outlineLvl w:val="7"/>
        <w:rPr>
          <w:b/>
          <w:bCs/>
          <w:sz w:val="22"/>
          <w:szCs w:val="22"/>
        </w:rPr>
      </w:pPr>
      <w:r>
        <w:rPr>
          <w:b/>
          <w:bCs/>
          <w:sz w:val="22"/>
          <w:szCs w:val="22"/>
        </w:rPr>
        <w:lastRenderedPageBreak/>
        <w:t>CLÁUSULA SEXTA – FORNECIMENTO</w:t>
      </w:r>
    </w:p>
    <w:p w:rsidR="007137BE" w:rsidRDefault="007137BE" w:rsidP="007137BE">
      <w:pPr>
        <w:pStyle w:val="ParagraphStyle"/>
        <w:spacing w:after="195" w:line="315" w:lineRule="atLeast"/>
        <w:rPr>
          <w:sz w:val="22"/>
          <w:szCs w:val="22"/>
        </w:rPr>
      </w:pPr>
    </w:p>
    <w:p w:rsidR="007137BE" w:rsidRDefault="007137BE" w:rsidP="007137BE">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7137BE" w:rsidRDefault="007137BE" w:rsidP="007137BE">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7137BE" w:rsidRDefault="007137BE" w:rsidP="007137BE">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7137BE" w:rsidRDefault="007137BE" w:rsidP="007137BE">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7137BE" w:rsidRDefault="007137BE" w:rsidP="007137BE">
      <w:pPr>
        <w:pStyle w:val="ParagraphStyle"/>
        <w:spacing w:line="315" w:lineRule="atLeast"/>
        <w:ind w:firstLine="900"/>
        <w:jc w:val="both"/>
        <w:rPr>
          <w:sz w:val="22"/>
          <w:szCs w:val="22"/>
        </w:rPr>
      </w:pPr>
    </w:p>
    <w:p w:rsidR="007137BE" w:rsidRDefault="007137BE" w:rsidP="007137BE">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7137BE" w:rsidRDefault="007137BE" w:rsidP="007137BE">
      <w:pPr>
        <w:pStyle w:val="ParagraphStyle"/>
        <w:tabs>
          <w:tab w:val="left" w:pos="1425"/>
        </w:tabs>
        <w:spacing w:line="315" w:lineRule="atLeast"/>
        <w:jc w:val="both"/>
        <w:rPr>
          <w:sz w:val="22"/>
          <w:szCs w:val="22"/>
        </w:rPr>
      </w:pPr>
    </w:p>
    <w:p w:rsidR="007137BE" w:rsidRDefault="007137BE" w:rsidP="007137BE">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7137BE" w:rsidRDefault="007137BE" w:rsidP="007137BE">
      <w:pPr>
        <w:pStyle w:val="ParagraphStyle"/>
        <w:tabs>
          <w:tab w:val="left" w:pos="690"/>
          <w:tab w:val="left" w:pos="900"/>
        </w:tabs>
        <w:spacing w:after="195" w:line="315" w:lineRule="atLeast"/>
        <w:ind w:firstLine="900"/>
        <w:jc w:val="both"/>
        <w:rPr>
          <w:sz w:val="22"/>
          <w:szCs w:val="22"/>
        </w:rPr>
      </w:pPr>
    </w:p>
    <w:p w:rsidR="007137BE" w:rsidRDefault="007137BE" w:rsidP="007137BE">
      <w:pPr>
        <w:pStyle w:val="ParagraphStyle"/>
        <w:spacing w:line="315" w:lineRule="atLeast"/>
        <w:jc w:val="both"/>
        <w:rPr>
          <w:b/>
          <w:bCs/>
          <w:sz w:val="22"/>
          <w:szCs w:val="22"/>
        </w:rPr>
      </w:pPr>
      <w:r>
        <w:rPr>
          <w:b/>
          <w:bCs/>
          <w:sz w:val="22"/>
          <w:szCs w:val="22"/>
        </w:rPr>
        <w:t>CLÁUSULA SÉTIMA – ACOMPANHAMENTO E FISCALIZAÇÃO</w:t>
      </w:r>
    </w:p>
    <w:p w:rsidR="007137BE" w:rsidRDefault="007137BE" w:rsidP="007137BE">
      <w:pPr>
        <w:pStyle w:val="ParagraphStyle"/>
        <w:spacing w:line="315" w:lineRule="atLeast"/>
        <w:jc w:val="both"/>
        <w:rPr>
          <w:b/>
          <w:bCs/>
          <w:sz w:val="22"/>
          <w:szCs w:val="22"/>
        </w:rPr>
      </w:pPr>
    </w:p>
    <w:p w:rsidR="007137BE" w:rsidRDefault="007137BE" w:rsidP="007137BE">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7137BE" w:rsidRDefault="007137BE" w:rsidP="007137BE">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7137BE" w:rsidRDefault="007137BE" w:rsidP="007137BE">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7137BE" w:rsidRDefault="007137BE" w:rsidP="007137BE">
      <w:pPr>
        <w:pStyle w:val="ParagraphStyle"/>
        <w:spacing w:after="195" w:line="315" w:lineRule="atLeast"/>
        <w:jc w:val="both"/>
        <w:rPr>
          <w:sz w:val="22"/>
          <w:szCs w:val="22"/>
        </w:rPr>
      </w:pPr>
      <w:r>
        <w:rPr>
          <w:sz w:val="22"/>
          <w:szCs w:val="22"/>
        </w:rPr>
        <w:lastRenderedPageBreak/>
        <w:tab/>
        <w:t>§ 3º - A fiscalização por parte da CONTRATANTE não eximirá ou reduzirá em nenhuma hipótese, as responsabilidades da empresa contratada em eventual falta que venha a cometer, mesmo que não indicada pela fiscalização.</w:t>
      </w:r>
    </w:p>
    <w:p w:rsidR="007137BE" w:rsidRDefault="007137BE" w:rsidP="007137BE">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7137BE" w:rsidRDefault="007137BE" w:rsidP="007137BE">
      <w:pPr>
        <w:pStyle w:val="ParagraphStyle"/>
        <w:spacing w:line="315" w:lineRule="atLeast"/>
        <w:jc w:val="both"/>
        <w:rPr>
          <w:sz w:val="22"/>
          <w:szCs w:val="22"/>
        </w:rPr>
      </w:pPr>
    </w:p>
    <w:p w:rsidR="007137BE" w:rsidRDefault="007137BE" w:rsidP="007137BE">
      <w:pPr>
        <w:pStyle w:val="ParagraphStyle"/>
        <w:spacing w:line="315" w:lineRule="atLeast"/>
        <w:jc w:val="both"/>
        <w:rPr>
          <w:sz w:val="22"/>
          <w:szCs w:val="22"/>
        </w:rPr>
      </w:pPr>
    </w:p>
    <w:p w:rsidR="007137BE" w:rsidRDefault="007137BE" w:rsidP="007137BE">
      <w:pPr>
        <w:pStyle w:val="ParagraphStyle"/>
        <w:spacing w:line="315" w:lineRule="atLeast"/>
        <w:jc w:val="both"/>
        <w:rPr>
          <w:b/>
          <w:bCs/>
          <w:sz w:val="22"/>
          <w:szCs w:val="22"/>
        </w:rPr>
      </w:pPr>
      <w:r>
        <w:rPr>
          <w:b/>
          <w:bCs/>
          <w:sz w:val="22"/>
          <w:szCs w:val="22"/>
        </w:rPr>
        <w:t>CLAUSULA OITAVA – DOTAÇÕES ORÇAMENTÁRIAS</w:t>
      </w:r>
    </w:p>
    <w:p w:rsidR="007137BE" w:rsidRDefault="007137BE" w:rsidP="007137BE">
      <w:pPr>
        <w:pStyle w:val="ParagraphStyle"/>
        <w:spacing w:after="195" w:line="315" w:lineRule="atLeast"/>
        <w:jc w:val="both"/>
        <w:rPr>
          <w:sz w:val="22"/>
          <w:szCs w:val="22"/>
        </w:rPr>
      </w:pPr>
    </w:p>
    <w:p w:rsidR="007137BE" w:rsidRDefault="007137BE" w:rsidP="007137BE">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7137BE" w:rsidRDefault="007137BE" w:rsidP="007137BE">
      <w:pPr>
        <w:pStyle w:val="ParagraphStyle"/>
        <w:spacing w:line="315" w:lineRule="atLeast"/>
        <w:ind w:firstLine="840"/>
        <w:jc w:val="both"/>
        <w:rPr>
          <w:sz w:val="22"/>
          <w:szCs w:val="22"/>
        </w:rPr>
      </w:pPr>
    </w:p>
    <w:tbl>
      <w:tblPr>
        <w:tblW w:w="5074"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416"/>
      </w:tblGrid>
      <w:tr w:rsidR="007137BE" w:rsidTr="007137BE">
        <w:tc>
          <w:tcPr>
            <w:tcW w:w="9811" w:type="dxa"/>
            <w:gridSpan w:val="5"/>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DOTAÇÕES</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Natureza da despesa</w:t>
            </w:r>
          </w:p>
        </w:tc>
        <w:tc>
          <w:tcPr>
            <w:tcW w:w="2416" w:type="dxa"/>
            <w:tcBorders>
              <w:top w:val="single" w:sz="6" w:space="0" w:color="000000"/>
              <w:left w:val="single" w:sz="6" w:space="0" w:color="000000"/>
              <w:bottom w:val="single" w:sz="6" w:space="0" w:color="000000"/>
              <w:right w:val="single" w:sz="6" w:space="0" w:color="000000"/>
            </w:tcBorders>
            <w:shd w:val="clear" w:color="auto" w:fill="C0C0C0"/>
          </w:tcPr>
          <w:p w:rsidR="007137BE" w:rsidRDefault="007137BE">
            <w:pPr>
              <w:pStyle w:val="ParagraphStyle"/>
              <w:rPr>
                <w:sz w:val="20"/>
                <w:szCs w:val="20"/>
              </w:rPr>
            </w:pPr>
            <w:r>
              <w:rPr>
                <w:sz w:val="20"/>
                <w:szCs w:val="20"/>
              </w:rPr>
              <w:t>Grupo da fonte</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3.3.90.30.17.00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4.4.90.52.33.00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4.4.90.52.35.00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1320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05.002.20.606.2001.2029</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3.3.90.30.17.00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1860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07.002.12.361.1201.1048</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4.4.90.52.33.00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3.3.90.30.17.00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2030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3.3.90.30.17.00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3.3.90.30.17.00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3.3.90.30.17.00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4140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3.3.90.30.17.00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r w:rsidR="007137BE" w:rsidTr="007137BE">
        <w:tc>
          <w:tcPr>
            <w:tcW w:w="1305"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4190</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4.4.90.52.35.00</w:t>
            </w:r>
          </w:p>
        </w:tc>
        <w:tc>
          <w:tcPr>
            <w:tcW w:w="2416" w:type="dxa"/>
            <w:tcBorders>
              <w:top w:val="single" w:sz="6" w:space="0" w:color="000000"/>
              <w:left w:val="single" w:sz="6" w:space="0" w:color="000000"/>
              <w:bottom w:val="single" w:sz="6" w:space="0" w:color="000000"/>
              <w:right w:val="single" w:sz="6" w:space="0" w:color="000000"/>
            </w:tcBorders>
          </w:tcPr>
          <w:p w:rsidR="007137BE" w:rsidRDefault="007137BE">
            <w:pPr>
              <w:pStyle w:val="ParagraphStyle"/>
              <w:rPr>
                <w:sz w:val="20"/>
                <w:szCs w:val="20"/>
              </w:rPr>
            </w:pPr>
            <w:r>
              <w:rPr>
                <w:sz w:val="20"/>
                <w:szCs w:val="20"/>
              </w:rPr>
              <w:t>Do Exercício</w:t>
            </w:r>
          </w:p>
        </w:tc>
      </w:tr>
    </w:tbl>
    <w:p w:rsidR="007137BE" w:rsidRDefault="007137BE" w:rsidP="007137BE">
      <w:pPr>
        <w:pStyle w:val="ParagraphStyle"/>
        <w:spacing w:line="315" w:lineRule="atLeast"/>
        <w:jc w:val="both"/>
        <w:rPr>
          <w:b/>
          <w:bCs/>
          <w:caps/>
          <w:sz w:val="22"/>
          <w:szCs w:val="22"/>
        </w:rPr>
      </w:pPr>
    </w:p>
    <w:p w:rsidR="007137BE" w:rsidRDefault="007137BE" w:rsidP="007137BE">
      <w:pPr>
        <w:pStyle w:val="ParagraphStyle"/>
        <w:spacing w:line="315" w:lineRule="atLeast"/>
        <w:jc w:val="both"/>
        <w:rPr>
          <w:b/>
          <w:bCs/>
          <w:sz w:val="22"/>
          <w:szCs w:val="22"/>
        </w:rPr>
      </w:pPr>
      <w:r>
        <w:rPr>
          <w:b/>
          <w:bCs/>
          <w:sz w:val="22"/>
          <w:szCs w:val="22"/>
        </w:rPr>
        <w:t>CLÁUSULA NONA – PREÇO E CONDIÇÕES DE PAGAMENTO</w:t>
      </w:r>
    </w:p>
    <w:p w:rsidR="007137BE" w:rsidRDefault="007137BE" w:rsidP="007137BE">
      <w:pPr>
        <w:pStyle w:val="ParagraphStyle"/>
        <w:spacing w:line="315" w:lineRule="atLeast"/>
        <w:jc w:val="both"/>
        <w:rPr>
          <w:sz w:val="22"/>
          <w:szCs w:val="22"/>
        </w:rPr>
      </w:pPr>
    </w:p>
    <w:p w:rsidR="007137BE" w:rsidRDefault="007137BE" w:rsidP="007137BE">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R$ 70.240,86 (Setenta Mil, Duzentos e Quarenta Reais e Oitenta e Seis Centavos).</w:t>
      </w:r>
    </w:p>
    <w:p w:rsidR="007137BE" w:rsidRDefault="007137BE" w:rsidP="007137BE">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7137BE" w:rsidRDefault="007137BE" w:rsidP="007137BE">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7137BE" w:rsidRDefault="007137BE" w:rsidP="007137BE">
      <w:pPr>
        <w:pStyle w:val="ParagraphStyle"/>
        <w:spacing w:after="195" w:line="315" w:lineRule="atLeast"/>
        <w:ind w:firstLine="900"/>
        <w:jc w:val="both"/>
        <w:rPr>
          <w:sz w:val="22"/>
          <w:szCs w:val="22"/>
        </w:rPr>
      </w:pPr>
    </w:p>
    <w:p w:rsidR="007137BE" w:rsidRDefault="007137BE" w:rsidP="007137BE">
      <w:pPr>
        <w:pStyle w:val="ParagraphStyle"/>
        <w:spacing w:line="315" w:lineRule="atLeast"/>
        <w:outlineLvl w:val="7"/>
        <w:rPr>
          <w:b/>
          <w:bCs/>
          <w:sz w:val="22"/>
          <w:szCs w:val="22"/>
        </w:rPr>
      </w:pPr>
      <w:r>
        <w:rPr>
          <w:b/>
          <w:bCs/>
          <w:sz w:val="22"/>
          <w:szCs w:val="22"/>
        </w:rPr>
        <w:lastRenderedPageBreak/>
        <w:t>CLÁUSULA DÉCIMA – VIGÊNCIA</w:t>
      </w:r>
    </w:p>
    <w:p w:rsidR="007137BE" w:rsidRDefault="007137BE" w:rsidP="007137BE">
      <w:pPr>
        <w:pStyle w:val="ParagraphStyle"/>
        <w:spacing w:line="315" w:lineRule="atLeast"/>
        <w:jc w:val="both"/>
        <w:rPr>
          <w:sz w:val="22"/>
          <w:szCs w:val="22"/>
        </w:rPr>
      </w:pPr>
    </w:p>
    <w:p w:rsidR="007137BE" w:rsidRDefault="007137BE" w:rsidP="007137BE">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7137BE" w:rsidRDefault="007137BE" w:rsidP="007137BE">
      <w:pPr>
        <w:pStyle w:val="ParagraphStyle"/>
        <w:spacing w:after="195" w:line="315" w:lineRule="atLeast"/>
        <w:ind w:firstLine="840"/>
        <w:jc w:val="both"/>
        <w:rPr>
          <w:sz w:val="22"/>
          <w:szCs w:val="22"/>
        </w:rPr>
      </w:pPr>
    </w:p>
    <w:p w:rsidR="007137BE" w:rsidRDefault="007137BE" w:rsidP="007137BE">
      <w:pPr>
        <w:pStyle w:val="ParagraphStyle"/>
        <w:spacing w:line="315" w:lineRule="atLeast"/>
        <w:jc w:val="both"/>
        <w:rPr>
          <w:b/>
          <w:bCs/>
          <w:sz w:val="22"/>
          <w:szCs w:val="22"/>
        </w:rPr>
      </w:pPr>
      <w:r>
        <w:rPr>
          <w:b/>
          <w:bCs/>
          <w:sz w:val="22"/>
          <w:szCs w:val="22"/>
        </w:rPr>
        <w:t>CLÁUSULA DÉCIMA-PRIMEIRA - DA FORMA DE REAJUSTE</w:t>
      </w:r>
    </w:p>
    <w:p w:rsidR="007137BE" w:rsidRDefault="007137BE" w:rsidP="007137BE">
      <w:pPr>
        <w:pStyle w:val="ParagraphStyle"/>
        <w:spacing w:line="315" w:lineRule="atLeast"/>
        <w:ind w:firstLine="855"/>
        <w:jc w:val="both"/>
        <w:rPr>
          <w:sz w:val="22"/>
          <w:szCs w:val="22"/>
        </w:rPr>
      </w:pPr>
      <w:r>
        <w:rPr>
          <w:sz w:val="22"/>
          <w:szCs w:val="22"/>
        </w:rPr>
        <w:t>Não haverá qualquer reajuste nos preços até o final do contrato.</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jc w:val="both"/>
        <w:rPr>
          <w:b/>
          <w:bCs/>
          <w:sz w:val="22"/>
          <w:szCs w:val="22"/>
        </w:rPr>
      </w:pPr>
      <w:r>
        <w:rPr>
          <w:b/>
          <w:bCs/>
          <w:sz w:val="22"/>
          <w:szCs w:val="22"/>
        </w:rPr>
        <w:t>CLÁUSULA DÉCIMA-SEGUNDA – SANÇÕES ADMINISTRATIVAS</w:t>
      </w:r>
    </w:p>
    <w:p w:rsidR="007137BE" w:rsidRDefault="007137BE" w:rsidP="007137BE">
      <w:pPr>
        <w:pStyle w:val="ParagraphStyle"/>
        <w:spacing w:after="195" w:line="315" w:lineRule="atLeast"/>
        <w:jc w:val="both"/>
        <w:rPr>
          <w:sz w:val="22"/>
          <w:szCs w:val="22"/>
        </w:rPr>
      </w:pPr>
    </w:p>
    <w:p w:rsidR="007137BE" w:rsidRDefault="007137BE" w:rsidP="007137BE">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7137BE" w:rsidRDefault="007137BE" w:rsidP="007137BE">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7137BE" w:rsidRDefault="007137BE" w:rsidP="007137BE">
      <w:pPr>
        <w:pStyle w:val="ParagraphStyle"/>
        <w:spacing w:after="195" w:line="315" w:lineRule="atLeast"/>
        <w:jc w:val="both"/>
        <w:rPr>
          <w:sz w:val="22"/>
          <w:szCs w:val="22"/>
        </w:rPr>
      </w:pPr>
    </w:p>
    <w:p w:rsidR="007137BE" w:rsidRDefault="007137BE" w:rsidP="007137BE">
      <w:pPr>
        <w:pStyle w:val="ParagraphStyle"/>
        <w:spacing w:line="315" w:lineRule="atLeast"/>
        <w:outlineLvl w:val="7"/>
        <w:rPr>
          <w:b/>
          <w:bCs/>
          <w:sz w:val="22"/>
          <w:szCs w:val="22"/>
        </w:rPr>
      </w:pPr>
      <w:r>
        <w:rPr>
          <w:b/>
          <w:bCs/>
          <w:sz w:val="22"/>
          <w:szCs w:val="22"/>
        </w:rPr>
        <w:t>CLÁUSULA DÉCIMA-TERCEIRA – PENALIDADES</w:t>
      </w:r>
    </w:p>
    <w:p w:rsidR="007137BE" w:rsidRDefault="007137BE" w:rsidP="007137BE">
      <w:pPr>
        <w:pStyle w:val="ParagraphStyle"/>
        <w:spacing w:line="315" w:lineRule="atLeast"/>
        <w:rPr>
          <w:sz w:val="22"/>
          <w:szCs w:val="22"/>
        </w:rPr>
      </w:pPr>
    </w:p>
    <w:p w:rsidR="007137BE" w:rsidRDefault="007137BE" w:rsidP="007137BE">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7137BE" w:rsidRDefault="007137BE" w:rsidP="007137BE">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7137BE" w:rsidRDefault="007137BE" w:rsidP="007137BE">
      <w:pPr>
        <w:pStyle w:val="ParagraphStyle"/>
        <w:spacing w:after="195" w:line="315" w:lineRule="atLeast"/>
        <w:jc w:val="both"/>
        <w:rPr>
          <w:sz w:val="22"/>
          <w:szCs w:val="22"/>
        </w:rPr>
      </w:pPr>
      <w:r>
        <w:rPr>
          <w:sz w:val="22"/>
          <w:szCs w:val="22"/>
        </w:rPr>
        <w:t>a) Advertência;</w:t>
      </w:r>
    </w:p>
    <w:p w:rsidR="007137BE" w:rsidRDefault="007137BE" w:rsidP="007137BE">
      <w:pPr>
        <w:pStyle w:val="ParagraphStyle"/>
        <w:spacing w:after="195" w:line="315" w:lineRule="atLeast"/>
        <w:jc w:val="both"/>
        <w:rPr>
          <w:sz w:val="22"/>
          <w:szCs w:val="22"/>
        </w:rPr>
      </w:pPr>
      <w:r>
        <w:rPr>
          <w:sz w:val="22"/>
          <w:szCs w:val="22"/>
        </w:rPr>
        <w:lastRenderedPageBreak/>
        <w:t>b) Suspensão do direito de licitar e contratar com a Administração por prazo de 02 (dois) anos;</w:t>
      </w:r>
    </w:p>
    <w:p w:rsidR="007137BE" w:rsidRDefault="007137BE" w:rsidP="007137BE">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7137BE" w:rsidRDefault="007137BE" w:rsidP="007137BE">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jc w:val="both"/>
        <w:rPr>
          <w:b/>
          <w:bCs/>
          <w:sz w:val="22"/>
          <w:szCs w:val="22"/>
        </w:rPr>
      </w:pPr>
      <w:r>
        <w:rPr>
          <w:b/>
          <w:bCs/>
          <w:sz w:val="22"/>
          <w:szCs w:val="22"/>
        </w:rPr>
        <w:t>CLÁUSULA DÉCIMA-QUARTA - DA COMUNICAÇÃO DAS PENALIDADES</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7137BE" w:rsidRDefault="007137BE" w:rsidP="007137BE">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7137BE" w:rsidRDefault="007137BE" w:rsidP="007137BE">
      <w:pPr>
        <w:pStyle w:val="ParagraphStyle"/>
        <w:spacing w:line="315" w:lineRule="atLeast"/>
        <w:ind w:firstLine="855"/>
        <w:jc w:val="both"/>
        <w:rPr>
          <w:sz w:val="22"/>
          <w:szCs w:val="22"/>
        </w:rPr>
      </w:pPr>
    </w:p>
    <w:p w:rsidR="007137BE" w:rsidRDefault="007137BE" w:rsidP="007137BE">
      <w:pPr>
        <w:pStyle w:val="ParagraphStyle"/>
        <w:spacing w:line="315" w:lineRule="atLeast"/>
        <w:ind w:firstLine="855"/>
        <w:jc w:val="both"/>
        <w:rPr>
          <w:sz w:val="22"/>
          <w:szCs w:val="22"/>
        </w:rPr>
      </w:pPr>
    </w:p>
    <w:p w:rsidR="007137BE" w:rsidRDefault="007137BE" w:rsidP="007137BE">
      <w:pPr>
        <w:pStyle w:val="ParagraphStyle"/>
        <w:spacing w:before="30" w:after="30" w:line="360" w:lineRule="auto"/>
        <w:rPr>
          <w:b/>
          <w:bCs/>
          <w:sz w:val="22"/>
          <w:szCs w:val="22"/>
        </w:rPr>
      </w:pPr>
      <w:r>
        <w:rPr>
          <w:b/>
          <w:bCs/>
          <w:sz w:val="22"/>
          <w:szCs w:val="22"/>
        </w:rPr>
        <w:t>CLÁUSULA DECIMA QUINTA - DA FRAUDE E DA CORRUPÇÃO</w:t>
      </w:r>
    </w:p>
    <w:p w:rsidR="007137BE" w:rsidRDefault="007137BE" w:rsidP="007137BE">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7137BE" w:rsidRDefault="007137BE" w:rsidP="007137BE">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7137BE" w:rsidRDefault="007137BE" w:rsidP="007137BE">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7137BE" w:rsidRDefault="007137BE" w:rsidP="007137BE">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7137BE" w:rsidRDefault="007137BE" w:rsidP="007137BE">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 xml:space="preserve">licitantes, com ou sem o conhecimento de representantes ou prepostos do </w:t>
      </w:r>
      <w:r>
        <w:rPr>
          <w:sz w:val="22"/>
          <w:szCs w:val="22"/>
        </w:rPr>
        <w:lastRenderedPageBreak/>
        <w:t>órgão licitador, visando estabelecer preços em níveis artificiais e não-competitivos;</w:t>
      </w:r>
    </w:p>
    <w:p w:rsidR="007137BE" w:rsidRDefault="007137BE" w:rsidP="007137BE">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7137BE" w:rsidRDefault="007137BE" w:rsidP="007137BE">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7137BE" w:rsidRDefault="007137BE" w:rsidP="007137BE">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7137BE" w:rsidRDefault="007137BE" w:rsidP="007137BE">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7137BE" w:rsidRDefault="007137BE" w:rsidP="007137BE">
      <w:pPr>
        <w:pStyle w:val="ParagraphStyle"/>
        <w:spacing w:line="315" w:lineRule="atLeast"/>
        <w:outlineLvl w:val="7"/>
        <w:rPr>
          <w:b/>
          <w:bCs/>
          <w:sz w:val="22"/>
          <w:szCs w:val="22"/>
        </w:rPr>
      </w:pPr>
      <w:r>
        <w:rPr>
          <w:b/>
          <w:bCs/>
          <w:sz w:val="22"/>
          <w:szCs w:val="22"/>
        </w:rPr>
        <w:t>CLÁUSULA DÉCIMA-SEXTA – RESCISÃO</w:t>
      </w:r>
    </w:p>
    <w:p w:rsidR="007137BE" w:rsidRDefault="007137BE" w:rsidP="007137BE">
      <w:pPr>
        <w:pStyle w:val="ParagraphStyle"/>
        <w:spacing w:after="195" w:line="315" w:lineRule="atLeast"/>
        <w:jc w:val="both"/>
        <w:rPr>
          <w:b/>
          <w:bCs/>
          <w:sz w:val="22"/>
          <w:szCs w:val="22"/>
        </w:rPr>
      </w:pPr>
    </w:p>
    <w:p w:rsidR="007137BE" w:rsidRDefault="007137BE" w:rsidP="007137BE">
      <w:pPr>
        <w:pStyle w:val="ParagraphStyle"/>
        <w:spacing w:after="195" w:line="315" w:lineRule="atLeast"/>
        <w:ind w:firstLine="855"/>
        <w:jc w:val="both"/>
        <w:rPr>
          <w:sz w:val="22"/>
          <w:szCs w:val="22"/>
        </w:rPr>
      </w:pPr>
      <w:r>
        <w:rPr>
          <w:sz w:val="22"/>
          <w:szCs w:val="22"/>
        </w:rPr>
        <w:lastRenderedPageBreak/>
        <w:t>O presente contrato poderá ser rescindido pelos motivos previstos nos art. 77, 78 e 79, da Lei n.º 8.666/93 e suas alterações.</w:t>
      </w:r>
    </w:p>
    <w:p w:rsidR="007137BE" w:rsidRDefault="007137BE" w:rsidP="007137BE">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7137BE" w:rsidRDefault="007137BE" w:rsidP="007137BE">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7137BE" w:rsidRDefault="007137BE" w:rsidP="007137BE">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7137BE" w:rsidRDefault="007137BE" w:rsidP="007137BE">
      <w:pPr>
        <w:pStyle w:val="ParagraphStyle"/>
        <w:spacing w:line="315" w:lineRule="atLeast"/>
        <w:jc w:val="both"/>
        <w:rPr>
          <w:b/>
          <w:bCs/>
          <w:sz w:val="22"/>
          <w:szCs w:val="22"/>
        </w:rPr>
      </w:pPr>
    </w:p>
    <w:p w:rsidR="007137BE" w:rsidRDefault="007137BE" w:rsidP="007137BE">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outlineLvl w:val="7"/>
        <w:rPr>
          <w:b/>
          <w:bCs/>
          <w:sz w:val="22"/>
          <w:szCs w:val="22"/>
        </w:rPr>
      </w:pPr>
      <w:r>
        <w:rPr>
          <w:b/>
          <w:bCs/>
          <w:sz w:val="22"/>
          <w:szCs w:val="22"/>
        </w:rPr>
        <w:t>CLÁUSULA DÉCIMA-OITAVA – NOVAÇÃO</w:t>
      </w:r>
    </w:p>
    <w:p w:rsidR="007137BE" w:rsidRDefault="007137BE" w:rsidP="007137BE">
      <w:pPr>
        <w:pStyle w:val="ParagraphStyle"/>
        <w:spacing w:after="195" w:line="315" w:lineRule="atLeast"/>
        <w:rPr>
          <w:sz w:val="22"/>
          <w:szCs w:val="22"/>
        </w:rPr>
      </w:pPr>
    </w:p>
    <w:p w:rsidR="007137BE" w:rsidRDefault="007137BE" w:rsidP="007137BE">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7137BE" w:rsidRDefault="007137BE" w:rsidP="007137BE">
      <w:pPr>
        <w:pStyle w:val="ParagraphStyle"/>
        <w:spacing w:after="195" w:line="315" w:lineRule="atLeast"/>
        <w:ind w:firstLine="840"/>
        <w:jc w:val="both"/>
        <w:rPr>
          <w:sz w:val="22"/>
          <w:szCs w:val="22"/>
        </w:rPr>
      </w:pPr>
    </w:p>
    <w:p w:rsidR="007137BE" w:rsidRDefault="007137BE" w:rsidP="007137BE">
      <w:pPr>
        <w:pStyle w:val="ParagraphStyle"/>
        <w:spacing w:line="315" w:lineRule="atLeast"/>
        <w:outlineLvl w:val="7"/>
        <w:rPr>
          <w:b/>
          <w:bCs/>
          <w:sz w:val="22"/>
          <w:szCs w:val="22"/>
        </w:rPr>
      </w:pPr>
      <w:r>
        <w:rPr>
          <w:b/>
          <w:bCs/>
          <w:sz w:val="22"/>
          <w:szCs w:val="22"/>
        </w:rPr>
        <w:t>CLÁUSULA DÉCIMA-NONA – ALTERAÇÕES</w:t>
      </w:r>
    </w:p>
    <w:p w:rsidR="007137BE" w:rsidRDefault="007137BE" w:rsidP="007137BE">
      <w:pPr>
        <w:pStyle w:val="ParagraphStyle"/>
        <w:spacing w:after="195" w:line="315" w:lineRule="atLeast"/>
        <w:rPr>
          <w:sz w:val="22"/>
          <w:szCs w:val="22"/>
        </w:rPr>
      </w:pPr>
    </w:p>
    <w:p w:rsidR="007137BE" w:rsidRDefault="007137BE" w:rsidP="007137BE">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7137BE" w:rsidRDefault="007137BE" w:rsidP="007137BE">
      <w:pPr>
        <w:pStyle w:val="ParagraphStyle"/>
        <w:spacing w:line="315" w:lineRule="atLeast"/>
        <w:jc w:val="both"/>
        <w:rPr>
          <w:sz w:val="22"/>
          <w:szCs w:val="22"/>
        </w:rPr>
      </w:pPr>
    </w:p>
    <w:p w:rsidR="007137BE" w:rsidRDefault="007137BE" w:rsidP="007137BE">
      <w:pPr>
        <w:pStyle w:val="ParagraphStyle"/>
        <w:spacing w:line="315" w:lineRule="atLeast"/>
        <w:jc w:val="both"/>
        <w:rPr>
          <w:b/>
          <w:bCs/>
          <w:sz w:val="22"/>
          <w:szCs w:val="22"/>
        </w:rPr>
      </w:pPr>
      <w:r>
        <w:rPr>
          <w:b/>
          <w:bCs/>
          <w:sz w:val="22"/>
          <w:szCs w:val="22"/>
        </w:rPr>
        <w:t>CLÁUSULA VIGÉSIMA - DA DISPENSA DO OFERECIMENTO DE GARANTIA</w:t>
      </w:r>
    </w:p>
    <w:p w:rsidR="007137BE" w:rsidRDefault="007137BE" w:rsidP="007137BE">
      <w:pPr>
        <w:pStyle w:val="ParagraphStyle"/>
        <w:spacing w:after="195" w:line="315" w:lineRule="atLeast"/>
        <w:jc w:val="both"/>
        <w:rPr>
          <w:sz w:val="22"/>
          <w:szCs w:val="22"/>
        </w:rPr>
      </w:pPr>
    </w:p>
    <w:p w:rsidR="007137BE" w:rsidRDefault="007137BE" w:rsidP="007137BE">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jc w:val="both"/>
        <w:rPr>
          <w:b/>
          <w:bCs/>
          <w:sz w:val="22"/>
          <w:szCs w:val="22"/>
        </w:rPr>
      </w:pPr>
      <w:r>
        <w:rPr>
          <w:b/>
          <w:bCs/>
          <w:sz w:val="22"/>
          <w:szCs w:val="22"/>
        </w:rPr>
        <w:t xml:space="preserve">CLÁUSULA VIGÉSIMA PRIMEIRA - DO ATO AUTORIZATIVO DA CONTRATAÇÃO </w:t>
      </w:r>
    </w:p>
    <w:p w:rsidR="007137BE" w:rsidRDefault="007137BE" w:rsidP="007137BE">
      <w:pPr>
        <w:pStyle w:val="ParagraphStyle"/>
        <w:spacing w:line="315" w:lineRule="atLeast"/>
        <w:jc w:val="both"/>
        <w:rPr>
          <w:sz w:val="22"/>
          <w:szCs w:val="22"/>
        </w:rPr>
      </w:pPr>
    </w:p>
    <w:p w:rsidR="007137BE" w:rsidRDefault="007137BE" w:rsidP="007137BE">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14/2020, mediante parecer exarado pela Procuradoria Jurídica de Palmital – Paraná e autorização do Prefeito Municipal.</w:t>
      </w:r>
    </w:p>
    <w:p w:rsidR="007137BE" w:rsidRDefault="007137BE" w:rsidP="007137BE">
      <w:pPr>
        <w:pStyle w:val="ParagraphStyle"/>
        <w:spacing w:after="195" w:line="315" w:lineRule="atLeast"/>
        <w:ind w:firstLine="855"/>
        <w:jc w:val="both"/>
        <w:rPr>
          <w:sz w:val="22"/>
          <w:szCs w:val="22"/>
        </w:rPr>
      </w:pPr>
    </w:p>
    <w:p w:rsidR="007137BE" w:rsidRDefault="007137BE" w:rsidP="007137BE">
      <w:pPr>
        <w:pStyle w:val="ParagraphStyle"/>
        <w:spacing w:line="315" w:lineRule="atLeast"/>
        <w:outlineLvl w:val="7"/>
        <w:rPr>
          <w:b/>
          <w:bCs/>
          <w:sz w:val="22"/>
          <w:szCs w:val="22"/>
        </w:rPr>
      </w:pPr>
      <w:r>
        <w:rPr>
          <w:b/>
          <w:bCs/>
          <w:sz w:val="22"/>
          <w:szCs w:val="22"/>
        </w:rPr>
        <w:t>CLÁUSULA VIGÉSIMA-SEGUNDA – FORO</w:t>
      </w:r>
    </w:p>
    <w:p w:rsidR="007137BE" w:rsidRDefault="007137BE" w:rsidP="007137BE">
      <w:pPr>
        <w:pStyle w:val="ParagraphStyle"/>
        <w:spacing w:line="315" w:lineRule="atLeast"/>
        <w:rPr>
          <w:sz w:val="22"/>
          <w:szCs w:val="22"/>
        </w:rPr>
      </w:pPr>
    </w:p>
    <w:p w:rsidR="007137BE" w:rsidRDefault="007137BE" w:rsidP="007137BE">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7137BE" w:rsidRDefault="007137BE" w:rsidP="007137BE">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7137BE" w:rsidRDefault="007137BE" w:rsidP="007137BE">
      <w:pPr>
        <w:pStyle w:val="ParagraphStyle"/>
        <w:spacing w:line="315" w:lineRule="atLeast"/>
        <w:rPr>
          <w:sz w:val="22"/>
          <w:szCs w:val="22"/>
        </w:rPr>
      </w:pPr>
    </w:p>
    <w:p w:rsidR="007137BE" w:rsidRPr="007137BE" w:rsidRDefault="007137BE" w:rsidP="007137BE">
      <w:pPr>
        <w:pStyle w:val="ParagraphStyle"/>
        <w:spacing w:line="315" w:lineRule="atLeast"/>
        <w:jc w:val="right"/>
        <w:rPr>
          <w:sz w:val="22"/>
          <w:szCs w:val="22"/>
          <w:lang w:val="pt-BR"/>
        </w:rPr>
      </w:pPr>
      <w:r>
        <w:rPr>
          <w:sz w:val="22"/>
          <w:szCs w:val="22"/>
        </w:rPr>
        <w:t>Palmital-PR, 10/06/2020.</w:t>
      </w:r>
      <w:bookmarkStart w:id="0" w:name="_GoBack"/>
      <w:bookmarkEnd w:id="0"/>
    </w:p>
    <w:p w:rsidR="007137BE" w:rsidRDefault="007137BE" w:rsidP="007137BE">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7137BE" w:rsidRDefault="007137BE" w:rsidP="007137BE">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7137BE" w:rsidRDefault="007137BE" w:rsidP="007137BE">
      <w:pPr>
        <w:pStyle w:val="ParagraphStyle"/>
        <w:spacing w:line="315" w:lineRule="atLeast"/>
        <w:jc w:val="both"/>
        <w:rPr>
          <w:sz w:val="22"/>
          <w:szCs w:val="22"/>
        </w:rPr>
      </w:pPr>
      <w:r>
        <w:rPr>
          <w:sz w:val="22"/>
          <w:szCs w:val="22"/>
        </w:rPr>
        <w:t xml:space="preserve">Prefeito Municipal </w:t>
      </w:r>
    </w:p>
    <w:p w:rsidR="007137BE" w:rsidRDefault="007137BE" w:rsidP="007137BE">
      <w:pPr>
        <w:pStyle w:val="ParagraphStyle"/>
        <w:spacing w:line="315" w:lineRule="atLeast"/>
        <w:jc w:val="both"/>
        <w:rPr>
          <w:sz w:val="22"/>
          <w:szCs w:val="22"/>
        </w:rPr>
      </w:pPr>
      <w:r>
        <w:rPr>
          <w:sz w:val="22"/>
          <w:szCs w:val="22"/>
        </w:rPr>
        <w:t>Contratante</w:t>
      </w:r>
    </w:p>
    <w:p w:rsidR="007137BE" w:rsidRPr="007137BE" w:rsidRDefault="007137BE" w:rsidP="007137BE">
      <w:pPr>
        <w:pStyle w:val="ParagraphStyle"/>
        <w:spacing w:line="315" w:lineRule="atLeast"/>
        <w:jc w:val="both"/>
        <w:rPr>
          <w:sz w:val="22"/>
          <w:szCs w:val="22"/>
          <w:lang w:val="pt-BR"/>
        </w:rPr>
      </w:pPr>
    </w:p>
    <w:p w:rsidR="007137BE" w:rsidRPr="007137BE" w:rsidRDefault="007137BE" w:rsidP="007137BE">
      <w:pPr>
        <w:pStyle w:val="ParagraphStyle"/>
        <w:spacing w:line="315" w:lineRule="atLeast"/>
        <w:jc w:val="both"/>
        <w:rPr>
          <w:b/>
          <w:sz w:val="20"/>
          <w:szCs w:val="20"/>
        </w:rPr>
      </w:pPr>
      <w:r w:rsidRPr="007137BE">
        <w:rPr>
          <w:b/>
          <w:sz w:val="20"/>
          <w:szCs w:val="20"/>
        </w:rPr>
        <w:t>____________________________________________________</w:t>
      </w:r>
    </w:p>
    <w:p w:rsidR="007137BE" w:rsidRPr="007137BE" w:rsidRDefault="007137BE" w:rsidP="007137BE">
      <w:pPr>
        <w:pStyle w:val="ParagraphStyle"/>
        <w:spacing w:line="315" w:lineRule="atLeast"/>
        <w:jc w:val="both"/>
        <w:rPr>
          <w:b/>
          <w:sz w:val="20"/>
          <w:szCs w:val="20"/>
        </w:rPr>
      </w:pPr>
      <w:r w:rsidRPr="007137BE">
        <w:rPr>
          <w:b/>
          <w:sz w:val="20"/>
          <w:szCs w:val="20"/>
        </w:rPr>
        <w:t>LEONARDO A VERZA EIRELI</w:t>
      </w:r>
    </w:p>
    <w:p w:rsidR="007137BE" w:rsidRPr="007137BE" w:rsidRDefault="007137BE" w:rsidP="007137BE">
      <w:pPr>
        <w:pStyle w:val="ParagraphStyle"/>
        <w:spacing w:line="315" w:lineRule="atLeast"/>
        <w:jc w:val="both"/>
        <w:rPr>
          <w:b/>
          <w:sz w:val="20"/>
          <w:szCs w:val="20"/>
        </w:rPr>
      </w:pPr>
      <w:r w:rsidRPr="007137BE">
        <w:rPr>
          <w:b/>
          <w:sz w:val="20"/>
          <w:szCs w:val="20"/>
        </w:rPr>
        <w:t>LEONARDO ANDRÉ VERZA</w:t>
      </w:r>
      <w:r w:rsidRPr="007137BE">
        <w:rPr>
          <w:b/>
          <w:sz w:val="20"/>
          <w:szCs w:val="20"/>
          <w:lang w:val="pt-BR"/>
        </w:rPr>
        <w:t xml:space="preserve">- </w:t>
      </w:r>
      <w:r w:rsidRPr="007137BE">
        <w:rPr>
          <w:b/>
          <w:sz w:val="20"/>
          <w:szCs w:val="20"/>
        </w:rPr>
        <w:t>CPF: 040.950.039-95</w:t>
      </w:r>
    </w:p>
    <w:p w:rsidR="007137BE" w:rsidRPr="007137BE" w:rsidRDefault="007137BE" w:rsidP="007137BE">
      <w:pPr>
        <w:pStyle w:val="ParagraphStyle"/>
        <w:spacing w:line="315" w:lineRule="atLeast"/>
        <w:jc w:val="both"/>
        <w:rPr>
          <w:b/>
          <w:sz w:val="20"/>
          <w:szCs w:val="20"/>
        </w:rPr>
      </w:pPr>
      <w:r w:rsidRPr="007137BE">
        <w:rPr>
          <w:b/>
          <w:sz w:val="20"/>
          <w:szCs w:val="20"/>
        </w:rPr>
        <w:t>CONTRATADO:</w:t>
      </w:r>
    </w:p>
    <w:p w:rsidR="007137BE" w:rsidRPr="007137BE" w:rsidRDefault="007137BE" w:rsidP="007137BE">
      <w:pPr>
        <w:pStyle w:val="ParagraphStyle"/>
        <w:spacing w:line="315" w:lineRule="atLeast"/>
        <w:jc w:val="both"/>
        <w:rPr>
          <w:b/>
          <w:sz w:val="22"/>
          <w:szCs w:val="22"/>
          <w:lang w:val="pt-BR"/>
        </w:rPr>
      </w:pPr>
    </w:p>
    <w:p w:rsidR="007137BE" w:rsidRPr="007137BE" w:rsidRDefault="007137BE" w:rsidP="007137BE">
      <w:pPr>
        <w:pStyle w:val="ParagraphStyle"/>
        <w:spacing w:line="315" w:lineRule="atLeast"/>
        <w:jc w:val="both"/>
        <w:rPr>
          <w:b/>
          <w:sz w:val="22"/>
          <w:szCs w:val="22"/>
          <w:lang w:val="pt-BR"/>
        </w:rPr>
      </w:pPr>
      <w:r>
        <w:rPr>
          <w:b/>
          <w:sz w:val="22"/>
          <w:szCs w:val="22"/>
        </w:rPr>
        <w:t>Testemunhas:</w:t>
      </w:r>
    </w:p>
    <w:p w:rsidR="007137BE" w:rsidRPr="007137BE" w:rsidRDefault="007137BE" w:rsidP="007137BE">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7137BE" w:rsidRPr="007137BE">
        <w:trPr>
          <w:tblCellSpacing w:w="15" w:type="dxa"/>
        </w:trPr>
        <w:tc>
          <w:tcPr>
            <w:tcW w:w="4666" w:type="dxa"/>
            <w:tcBorders>
              <w:left w:val="nil"/>
              <w:bottom w:val="nil"/>
              <w:right w:val="nil"/>
            </w:tcBorders>
          </w:tcPr>
          <w:p w:rsidR="007137BE" w:rsidRPr="007137BE" w:rsidRDefault="007137BE">
            <w:pPr>
              <w:pStyle w:val="ParagraphStyle"/>
              <w:rPr>
                <w:b/>
                <w:sz w:val="20"/>
                <w:szCs w:val="20"/>
              </w:rPr>
            </w:pPr>
            <w:r>
              <w:rPr>
                <w:b/>
                <w:sz w:val="20"/>
                <w:szCs w:val="20"/>
                <w:lang w:val="pt-BR"/>
              </w:rPr>
              <w:t xml:space="preserve">NOME: </w:t>
            </w:r>
            <w:r w:rsidRPr="007137BE">
              <w:rPr>
                <w:b/>
                <w:sz w:val="20"/>
                <w:szCs w:val="20"/>
              </w:rPr>
              <w:t>CARLOS GARDACHO</w:t>
            </w:r>
          </w:p>
          <w:p w:rsidR="007137BE" w:rsidRPr="007137BE" w:rsidRDefault="007137BE">
            <w:pPr>
              <w:pStyle w:val="ParagraphStyle"/>
              <w:rPr>
                <w:b/>
                <w:sz w:val="20"/>
                <w:szCs w:val="20"/>
              </w:rPr>
            </w:pPr>
            <w:r w:rsidRPr="007137BE">
              <w:rPr>
                <w:b/>
                <w:sz w:val="20"/>
                <w:szCs w:val="20"/>
              </w:rPr>
              <w:t>02596294990</w:t>
            </w:r>
          </w:p>
        </w:tc>
        <w:tc>
          <w:tcPr>
            <w:tcW w:w="4682" w:type="dxa"/>
            <w:tcBorders>
              <w:left w:val="nil"/>
              <w:bottom w:val="nil"/>
              <w:right w:val="nil"/>
            </w:tcBorders>
          </w:tcPr>
          <w:p w:rsidR="007137BE" w:rsidRPr="007137BE" w:rsidRDefault="007137BE">
            <w:pPr>
              <w:pStyle w:val="ParagraphStyle"/>
              <w:rPr>
                <w:b/>
                <w:sz w:val="20"/>
                <w:szCs w:val="20"/>
              </w:rPr>
            </w:pPr>
            <w:r w:rsidRPr="007137BE">
              <w:rPr>
                <w:b/>
                <w:sz w:val="20"/>
                <w:szCs w:val="20"/>
              </w:rPr>
              <w:t>JOSE DA LUZ DOS SANTOS CORDEIRO</w:t>
            </w:r>
          </w:p>
          <w:p w:rsidR="007137BE" w:rsidRPr="007137BE" w:rsidRDefault="007137BE">
            <w:pPr>
              <w:pStyle w:val="ParagraphStyle"/>
              <w:rPr>
                <w:b/>
                <w:sz w:val="20"/>
                <w:szCs w:val="20"/>
              </w:rPr>
            </w:pPr>
            <w:r w:rsidRPr="007137BE">
              <w:rPr>
                <w:b/>
                <w:sz w:val="20"/>
                <w:szCs w:val="20"/>
              </w:rPr>
              <w:t>53732308987</w:t>
            </w:r>
          </w:p>
        </w:tc>
      </w:tr>
    </w:tbl>
    <w:p w:rsidR="007137BE" w:rsidRDefault="007137BE" w:rsidP="007137BE">
      <w:pPr>
        <w:pStyle w:val="ParagraphStyle"/>
        <w:spacing w:line="315" w:lineRule="atLeast"/>
        <w:jc w:val="both"/>
        <w:rPr>
          <w:sz w:val="22"/>
          <w:szCs w:val="22"/>
        </w:rPr>
      </w:pPr>
    </w:p>
    <w:p w:rsidR="00455EDD" w:rsidRDefault="00455EDD"/>
    <w:sectPr w:rsidR="00455EDD" w:rsidSect="007137BE">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7BE" w:rsidRDefault="007137BE" w:rsidP="007137BE">
      <w:pPr>
        <w:spacing w:line="240" w:lineRule="auto"/>
      </w:pPr>
      <w:r>
        <w:separator/>
      </w:r>
    </w:p>
  </w:endnote>
  <w:endnote w:type="continuationSeparator" w:id="0">
    <w:p w:rsidR="007137BE" w:rsidRDefault="007137BE" w:rsidP="007137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7BE" w:rsidRPr="00D74F65" w:rsidRDefault="007137BE" w:rsidP="007137BE">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7137BE" w:rsidRDefault="007137BE" w:rsidP="007137BE">
    <w:pPr>
      <w:pStyle w:val="Rodap"/>
      <w:jc w:val="center"/>
    </w:pPr>
    <w:r w:rsidRPr="00D74F65">
      <w:rPr>
        <w:rFonts w:ascii="Arial" w:eastAsia="Calibri" w:hAnsi="Arial" w:cs="Arial"/>
        <w:b/>
      </w:rPr>
      <w:t>Fone Fax: (42) 3657-1222</w:t>
    </w:r>
  </w:p>
  <w:p w:rsidR="007137BE" w:rsidRDefault="007137BE">
    <w:pPr>
      <w:pStyle w:val="Rodap"/>
    </w:pPr>
  </w:p>
  <w:p w:rsidR="007137BE" w:rsidRDefault="007137B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7BE" w:rsidRDefault="007137BE" w:rsidP="007137BE">
      <w:pPr>
        <w:spacing w:line="240" w:lineRule="auto"/>
      </w:pPr>
      <w:r>
        <w:separator/>
      </w:r>
    </w:p>
  </w:footnote>
  <w:footnote w:type="continuationSeparator" w:id="0">
    <w:p w:rsidR="007137BE" w:rsidRDefault="007137BE" w:rsidP="007137B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7BE" w:rsidRDefault="007137BE">
    <w:pPr>
      <w:pStyle w:val="Cabealho"/>
    </w:pPr>
    <w:r>
      <w:rPr>
        <w:noProof/>
        <w:lang w:eastAsia="pt-BR"/>
      </w:rPr>
      <w:drawing>
        <wp:inline distT="0" distB="0" distL="0" distR="0" wp14:anchorId="16BE9C64" wp14:editId="298270B7">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7137BE" w:rsidRDefault="007137B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BE"/>
    <w:rsid w:val="00067011"/>
    <w:rsid w:val="00455EDD"/>
    <w:rsid w:val="00552BCA"/>
    <w:rsid w:val="007137BE"/>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137B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137BE"/>
    <w:rPr>
      <w:rFonts w:ascii="Tahoma" w:hAnsi="Tahoma" w:cs="Tahoma"/>
      <w:sz w:val="16"/>
      <w:szCs w:val="16"/>
    </w:rPr>
  </w:style>
  <w:style w:type="paragraph" w:styleId="Cabealho">
    <w:name w:val="header"/>
    <w:basedOn w:val="Normal"/>
    <w:link w:val="CabealhoChar"/>
    <w:uiPriority w:val="99"/>
    <w:unhideWhenUsed/>
    <w:rsid w:val="007137BE"/>
    <w:pPr>
      <w:tabs>
        <w:tab w:val="center" w:pos="4252"/>
        <w:tab w:val="right" w:pos="8504"/>
      </w:tabs>
      <w:spacing w:line="240" w:lineRule="auto"/>
    </w:pPr>
  </w:style>
  <w:style w:type="character" w:customStyle="1" w:styleId="CabealhoChar">
    <w:name w:val="Cabeçalho Char"/>
    <w:basedOn w:val="Fontepargpadro"/>
    <w:link w:val="Cabealho"/>
    <w:uiPriority w:val="99"/>
    <w:rsid w:val="007137BE"/>
  </w:style>
  <w:style w:type="paragraph" w:styleId="Rodap">
    <w:name w:val="footer"/>
    <w:basedOn w:val="Normal"/>
    <w:link w:val="RodapChar"/>
    <w:uiPriority w:val="99"/>
    <w:unhideWhenUsed/>
    <w:rsid w:val="007137BE"/>
    <w:pPr>
      <w:tabs>
        <w:tab w:val="center" w:pos="4252"/>
        <w:tab w:val="right" w:pos="8504"/>
      </w:tabs>
      <w:spacing w:line="240" w:lineRule="auto"/>
    </w:pPr>
  </w:style>
  <w:style w:type="character" w:customStyle="1" w:styleId="RodapChar">
    <w:name w:val="Rodapé Char"/>
    <w:basedOn w:val="Fontepargpadro"/>
    <w:link w:val="Rodap"/>
    <w:uiPriority w:val="99"/>
    <w:rsid w:val="007137BE"/>
  </w:style>
  <w:style w:type="paragraph" w:customStyle="1" w:styleId="ParagraphStyle">
    <w:name w:val="Paragraph Style"/>
    <w:rsid w:val="007137BE"/>
    <w:pPr>
      <w:autoSpaceDE w:val="0"/>
      <w:autoSpaceDN w:val="0"/>
      <w:adjustRightInd w:val="0"/>
      <w:spacing w:line="240" w:lineRule="auto"/>
      <w:jc w:val="left"/>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137B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137BE"/>
    <w:rPr>
      <w:rFonts w:ascii="Tahoma" w:hAnsi="Tahoma" w:cs="Tahoma"/>
      <w:sz w:val="16"/>
      <w:szCs w:val="16"/>
    </w:rPr>
  </w:style>
  <w:style w:type="paragraph" w:styleId="Cabealho">
    <w:name w:val="header"/>
    <w:basedOn w:val="Normal"/>
    <w:link w:val="CabealhoChar"/>
    <w:uiPriority w:val="99"/>
    <w:unhideWhenUsed/>
    <w:rsid w:val="007137BE"/>
    <w:pPr>
      <w:tabs>
        <w:tab w:val="center" w:pos="4252"/>
        <w:tab w:val="right" w:pos="8504"/>
      </w:tabs>
      <w:spacing w:line="240" w:lineRule="auto"/>
    </w:pPr>
  </w:style>
  <w:style w:type="character" w:customStyle="1" w:styleId="CabealhoChar">
    <w:name w:val="Cabeçalho Char"/>
    <w:basedOn w:val="Fontepargpadro"/>
    <w:link w:val="Cabealho"/>
    <w:uiPriority w:val="99"/>
    <w:rsid w:val="007137BE"/>
  </w:style>
  <w:style w:type="paragraph" w:styleId="Rodap">
    <w:name w:val="footer"/>
    <w:basedOn w:val="Normal"/>
    <w:link w:val="RodapChar"/>
    <w:uiPriority w:val="99"/>
    <w:unhideWhenUsed/>
    <w:rsid w:val="007137BE"/>
    <w:pPr>
      <w:tabs>
        <w:tab w:val="center" w:pos="4252"/>
        <w:tab w:val="right" w:pos="8504"/>
      </w:tabs>
      <w:spacing w:line="240" w:lineRule="auto"/>
    </w:pPr>
  </w:style>
  <w:style w:type="character" w:customStyle="1" w:styleId="RodapChar">
    <w:name w:val="Rodapé Char"/>
    <w:basedOn w:val="Fontepargpadro"/>
    <w:link w:val="Rodap"/>
    <w:uiPriority w:val="99"/>
    <w:rsid w:val="007137BE"/>
  </w:style>
  <w:style w:type="paragraph" w:customStyle="1" w:styleId="ParagraphStyle">
    <w:name w:val="Paragraph Style"/>
    <w:rsid w:val="007137BE"/>
    <w:pPr>
      <w:autoSpaceDE w:val="0"/>
      <w:autoSpaceDN w:val="0"/>
      <w:adjustRightInd w:val="0"/>
      <w:spacing w:line="240" w:lineRule="auto"/>
      <w:jc w:val="left"/>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4382</Words>
  <Characters>23667</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2020-06-10T13:23:00Z</dcterms:created>
  <dcterms:modified xsi:type="dcterms:W3CDTF">2020-06-10T13:37:00Z</dcterms:modified>
</cp:coreProperties>
</file>