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E6A" w:rsidRPr="00B26DDE" w:rsidRDefault="00F35E6A" w:rsidP="00F35E6A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CHAMAMENTO PÚBLICO Nº 00</w:t>
      </w:r>
      <w:r>
        <w:rPr>
          <w:b/>
          <w:bCs/>
          <w:lang w:val="pt-BR"/>
        </w:rPr>
        <w:t>2</w:t>
      </w:r>
      <w:r>
        <w:rPr>
          <w:b/>
          <w:bCs/>
        </w:rPr>
        <w:t>/2020</w:t>
      </w:r>
    </w:p>
    <w:p w:rsidR="00F35E6A" w:rsidRPr="00B26DDE" w:rsidRDefault="00F35E6A" w:rsidP="00F35E6A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</w:t>
      </w:r>
      <w:r>
        <w:rPr>
          <w:b/>
          <w:bCs/>
          <w:lang w:val="pt-BR"/>
        </w:rPr>
        <w:t>50</w:t>
      </w:r>
      <w:r>
        <w:rPr>
          <w:b/>
          <w:bCs/>
        </w:rPr>
        <w:t>/2020</w:t>
      </w:r>
    </w:p>
    <w:p w:rsidR="00F35E6A" w:rsidRDefault="00F35E6A" w:rsidP="00F35E6A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INEXIGIBILIDADE Nº 0</w:t>
      </w:r>
      <w:r>
        <w:rPr>
          <w:b/>
          <w:bCs/>
          <w:lang w:val="pt-BR"/>
        </w:rPr>
        <w:t>10</w:t>
      </w:r>
      <w:r>
        <w:rPr>
          <w:b/>
          <w:bCs/>
        </w:rPr>
        <w:t>/2020</w:t>
      </w:r>
    </w:p>
    <w:p w:rsidR="00F35E6A" w:rsidRDefault="00F35E6A" w:rsidP="00F35E6A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</w:t>
      </w:r>
      <w:r>
        <w:rPr>
          <w:b/>
          <w:bCs/>
          <w:lang w:val="pt-BR"/>
        </w:rPr>
        <w:t>71</w:t>
      </w:r>
      <w:r>
        <w:rPr>
          <w:b/>
          <w:bCs/>
        </w:rPr>
        <w:t>/2020</w:t>
      </w:r>
    </w:p>
    <w:p w:rsidR="00950BBD" w:rsidRPr="005A4296" w:rsidRDefault="00950BBD" w:rsidP="00950BBD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bookmarkStart w:id="0" w:name="_GoBack"/>
      <w:bookmarkEnd w:id="0"/>
      <w:r>
        <w:rPr>
          <w:b/>
          <w:bCs/>
        </w:rPr>
        <w:t xml:space="preserve">CONTRATO ADMINISTRATIVO Nº </w:t>
      </w:r>
      <w:r>
        <w:rPr>
          <w:b/>
          <w:bCs/>
          <w:lang w:val="pt-BR"/>
        </w:rPr>
        <w:t>102</w:t>
      </w:r>
      <w:r>
        <w:rPr>
          <w:b/>
          <w:bCs/>
        </w:rPr>
        <w:t>/20</w:t>
      </w:r>
      <w:r>
        <w:rPr>
          <w:b/>
          <w:bCs/>
          <w:lang w:val="pt-BR"/>
        </w:rPr>
        <w:t>20</w:t>
      </w:r>
    </w:p>
    <w:p w:rsidR="0025119F" w:rsidRDefault="0025119F" w:rsidP="0025119F">
      <w:pPr>
        <w:pStyle w:val="ParagraphStyle"/>
        <w:spacing w:after="120" w:line="312" w:lineRule="auto"/>
        <w:jc w:val="center"/>
        <w:rPr>
          <w:b/>
          <w:bCs/>
        </w:rPr>
      </w:pPr>
    </w:p>
    <w:p w:rsidR="0025119F" w:rsidRDefault="0025119F" w:rsidP="0025119F">
      <w:pPr>
        <w:pStyle w:val="ParagraphStyle"/>
        <w:spacing w:line="360" w:lineRule="auto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OBJETO: AQUISIÇÃO DE GÊNEROS ALIMENTÍCIOS DA AGRICULTURA FAMILIAR E EMPREENDEDOR FAMILIAR RURAL, DESTINADO AO ATENDIMENTO DO PROGRAMA NACIONAL DE ALIMENTAÇÃO ESCOLAR - PNAE, PARA AS ESCOLAS MUNICIPAIS E CENTROS MUNICIPAIS DE EDUCAÇÃO INFANTIL, VINCULADOS A SECRETARIA MUNICIPAL DE EDUCAÇÃO.</w:t>
      </w:r>
    </w:p>
    <w:p w:rsidR="0025119F" w:rsidRDefault="0025119F" w:rsidP="0025119F">
      <w:pPr>
        <w:pStyle w:val="ParagraphStyle"/>
        <w:tabs>
          <w:tab w:val="left" w:pos="7935"/>
        </w:tabs>
        <w:spacing w:line="315" w:lineRule="atLeast"/>
        <w:ind w:left="15" w:right="-1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</w:t>
      </w:r>
    </w:p>
    <w:p w:rsidR="0025119F" w:rsidRDefault="0025119F" w:rsidP="0025119F">
      <w:pPr>
        <w:pStyle w:val="ParagraphStyle"/>
        <w:spacing w:line="315" w:lineRule="atLeast"/>
        <w:ind w:left="15" w:right="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25119F" w:rsidRDefault="0025119F" w:rsidP="0025119F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  Através do presente instrumento de contrato, de um lado a </w:t>
      </w:r>
      <w:r>
        <w:rPr>
          <w:b/>
          <w:bCs/>
          <w:color w:val="000000"/>
          <w:sz w:val="22"/>
          <w:szCs w:val="22"/>
        </w:rPr>
        <w:t>PREFEITURA MUNICIPAL DE PALMITAL-PR</w:t>
      </w:r>
      <w:r>
        <w:rPr>
          <w:color w:val="000000"/>
          <w:sz w:val="22"/>
          <w:szCs w:val="22"/>
        </w:rPr>
        <w:t xml:space="preserve">, situada na Rua Moisés </w:t>
      </w:r>
      <w:proofErr w:type="spellStart"/>
      <w:r>
        <w:rPr>
          <w:color w:val="000000"/>
          <w:sz w:val="22"/>
          <w:szCs w:val="22"/>
        </w:rPr>
        <w:t>Lupion</w:t>
      </w:r>
      <w:proofErr w:type="spellEnd"/>
      <w:r>
        <w:rPr>
          <w:color w:val="000000"/>
          <w:sz w:val="22"/>
          <w:szCs w:val="22"/>
        </w:rPr>
        <w:t xml:space="preserve">, nº 1001, Centro na cidade de Palmital/PR, inscrita no CNPJ/MF sob nº 75.680.025/0001-82, </w:t>
      </w:r>
      <w:r>
        <w:rPr>
          <w:sz w:val="22"/>
          <w:szCs w:val="22"/>
        </w:rPr>
        <w:t xml:space="preserve">Senhor </w:t>
      </w:r>
      <w:r>
        <w:rPr>
          <w:b/>
          <w:bCs/>
          <w:sz w:val="22"/>
          <w:szCs w:val="22"/>
        </w:rPr>
        <w:t>VALDENEI DE SOUZA</w:t>
      </w:r>
      <w:r>
        <w:rPr>
          <w:sz w:val="22"/>
          <w:szCs w:val="22"/>
        </w:rPr>
        <w:t xml:space="preserve">, brasileiro, casado, portador do RG 6.446.615-1 SSP-PR e inscrito no CPF/MF sob o nº 795.770.409-34, domiciliado na Rua XV de Novembro, 534, centro, Palmital/PR, doravante denominado simplesmente </w:t>
      </w:r>
      <w:r>
        <w:rPr>
          <w:b/>
          <w:bCs/>
          <w:sz w:val="22"/>
          <w:szCs w:val="22"/>
        </w:rPr>
        <w:t>CONTRATANTE,</w:t>
      </w:r>
      <w:r>
        <w:rPr>
          <w:color w:val="000000"/>
          <w:sz w:val="22"/>
          <w:szCs w:val="22"/>
        </w:rPr>
        <w:t xml:space="preserve"> de outro de lado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MARILDA FRYDER MATOZO</w:t>
      </w:r>
      <w:r>
        <w:rPr>
          <w:sz w:val="22"/>
          <w:szCs w:val="22"/>
        </w:rPr>
        <w:t xml:space="preserve"> portadora do C.I. RG: , inscrita no CPF/MF: 027.778.039-00, situada na Comunidade Localidade Divisor do Rio Branco,  - CEP: 85270000 - Bairro: Rural, Palmital/PR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denominada </w:t>
      </w:r>
      <w:r>
        <w:rPr>
          <w:b/>
          <w:bCs/>
          <w:sz w:val="22"/>
          <w:szCs w:val="22"/>
        </w:rPr>
        <w:t>CONTRATADA</w:t>
      </w:r>
      <w:r>
        <w:rPr>
          <w:sz w:val="22"/>
          <w:szCs w:val="22"/>
        </w:rPr>
        <w:t xml:space="preserve">, fundamentados nas disposições da </w:t>
      </w:r>
      <w:r>
        <w:rPr>
          <w:color w:val="0000FF"/>
          <w:sz w:val="22"/>
          <w:szCs w:val="22"/>
        </w:rPr>
        <w:t>Lei nº 11.947/2009</w:t>
      </w:r>
      <w:r>
        <w:rPr>
          <w:sz w:val="22"/>
          <w:szCs w:val="22"/>
        </w:rPr>
        <w:t xml:space="preserve"> e da </w:t>
      </w:r>
      <w:r>
        <w:rPr>
          <w:color w:val="0000FF"/>
          <w:sz w:val="22"/>
          <w:szCs w:val="22"/>
        </w:rPr>
        <w:t>Lei nº 8.666/93</w:t>
      </w:r>
      <w:r>
        <w:rPr>
          <w:sz w:val="22"/>
          <w:szCs w:val="22"/>
        </w:rPr>
        <w:t xml:space="preserve">, e tendo em vista o que consta na Chamada Pública nº </w:t>
      </w:r>
      <w:r w:rsidR="00950BBD">
        <w:rPr>
          <w:sz w:val="22"/>
          <w:szCs w:val="22"/>
          <w:lang w:val="pt-BR"/>
        </w:rPr>
        <w:t>02</w:t>
      </w:r>
      <w:r>
        <w:rPr>
          <w:sz w:val="22"/>
          <w:szCs w:val="22"/>
        </w:rPr>
        <w:t>/</w:t>
      </w:r>
      <w:r w:rsidR="00950BBD">
        <w:rPr>
          <w:sz w:val="22"/>
          <w:szCs w:val="22"/>
        </w:rPr>
        <w:t>2020</w:t>
      </w:r>
      <w:r>
        <w:rPr>
          <w:sz w:val="22"/>
          <w:szCs w:val="22"/>
        </w:rPr>
        <w:t>, resolvem celebrar o presente contrato mediante as cláusulas que seguem:</w:t>
      </w: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PRIMEIRA: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 w:right="16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É objeto desta contratação a aquisição de GÊNEROS ALIMENTÍCIOS DA AGRICULTURA FAMILIAR PARA ALIMENTAÇÃO ESCOLAR, para alunos da rede de educação básica pública, verba FNDE/PNAE, para o exercício de </w:t>
      </w:r>
      <w:r w:rsidR="00950BBD">
        <w:rPr>
          <w:sz w:val="22"/>
          <w:szCs w:val="22"/>
        </w:rPr>
        <w:t>2020</w:t>
      </w:r>
      <w:r>
        <w:rPr>
          <w:sz w:val="22"/>
          <w:szCs w:val="22"/>
        </w:rPr>
        <w:t xml:space="preserve">, descritos no quadro previsto na Cláusula Quarta, todos de acordo com a chamada pública n.º </w:t>
      </w:r>
      <w:r w:rsidR="00091ADB">
        <w:rPr>
          <w:sz w:val="22"/>
          <w:szCs w:val="22"/>
          <w:lang w:val="pt-BR"/>
        </w:rPr>
        <w:t>0</w:t>
      </w:r>
      <w:r w:rsidR="00950BBD">
        <w:rPr>
          <w:sz w:val="22"/>
          <w:szCs w:val="22"/>
          <w:lang w:val="pt-BR"/>
        </w:rPr>
        <w:t>2</w:t>
      </w:r>
      <w:r>
        <w:rPr>
          <w:sz w:val="22"/>
          <w:szCs w:val="22"/>
        </w:rPr>
        <w:t>/</w:t>
      </w:r>
      <w:r w:rsidR="00950BBD">
        <w:rPr>
          <w:sz w:val="22"/>
          <w:szCs w:val="22"/>
        </w:rPr>
        <w:t>2020</w:t>
      </w:r>
      <w:r>
        <w:rPr>
          <w:sz w:val="22"/>
          <w:szCs w:val="22"/>
        </w:rPr>
        <w:t>, o qual fica fazendo parte integrante do presente contrato, independentemente de anexação ou transcrição.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CLÁUSULA SEGUNDA:</w:t>
      </w: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O CONTRATADO se compromete a fornecer os gêneros alimentícios da Agricultura Familiar ao CONTRATANTE conforme descrito na Cláusula Quarta deste Contrato.</w:t>
      </w: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TERCEIRA:</w:t>
      </w: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</w:rPr>
        <w:t>O limite individual de venda de gêneros alimentícios do CONTRATADO, será de até R$ 20.000,00 (vinte mil reais) por DAP por ano civil, referente à sua produção, conforme a legislação do Programa Nacional de Alimentação Escolar.</w:t>
      </w:r>
    </w:p>
    <w:p w:rsidR="0025119F" w:rsidRPr="0025119F" w:rsidRDefault="0025119F" w:rsidP="0025119F">
      <w:pPr>
        <w:pStyle w:val="ParagraphStyle"/>
        <w:rPr>
          <w:rFonts w:ascii="Times New Roman" w:hAnsi="Times New Roman" w:cs="Times New Roman"/>
          <w:sz w:val="22"/>
          <w:szCs w:val="22"/>
          <w:lang w:val="pt-BR"/>
        </w:rPr>
      </w:pPr>
    </w:p>
    <w:p w:rsidR="0025119F" w:rsidRDefault="0025119F" w:rsidP="0025119F">
      <w:pPr>
        <w:pStyle w:val="ParagraphStyle"/>
        <w:spacing w:line="315" w:lineRule="atLeast"/>
        <w:ind w:left="15" w:right="105"/>
        <w:jc w:val="both"/>
        <w:rPr>
          <w:b/>
          <w:bCs/>
          <w:sz w:val="22"/>
          <w:szCs w:val="22"/>
        </w:rPr>
      </w:pPr>
      <w:bookmarkStart w:id="1" w:name="page8"/>
      <w:bookmarkEnd w:id="1"/>
      <w:r>
        <w:rPr>
          <w:b/>
          <w:bCs/>
          <w:sz w:val="22"/>
          <w:szCs w:val="22"/>
        </w:rPr>
        <w:t>CLÁUSULA QUARTA:</w:t>
      </w:r>
    </w:p>
    <w:p w:rsidR="0025119F" w:rsidRDefault="0025119F" w:rsidP="0025119F">
      <w:pPr>
        <w:pStyle w:val="ParagraphStyle"/>
        <w:spacing w:line="315" w:lineRule="atLeast"/>
        <w:ind w:left="15" w:right="105"/>
        <w:jc w:val="both"/>
        <w:rPr>
          <w:b/>
          <w:bCs/>
          <w:sz w:val="22"/>
          <w:szCs w:val="22"/>
        </w:rPr>
      </w:pPr>
    </w:p>
    <w:p w:rsidR="0025119F" w:rsidRDefault="0025119F" w:rsidP="0025119F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Pelo fornecimento dos gêneros alimentícios, nos quantitativos descritos abaixo (no quadro), de Gêneros Alimentícios da Agricultura Familiar, o (a) CONTRATADO (A) receberá o valor total de </w:t>
      </w:r>
    </w:p>
    <w:p w:rsidR="0025119F" w:rsidRDefault="00950BBD" w:rsidP="0025119F">
      <w:pPr>
        <w:pStyle w:val="ParagraphStyle"/>
        <w:spacing w:line="315" w:lineRule="atLeast"/>
        <w:jc w:val="both"/>
        <w:rPr>
          <w:b/>
          <w:bCs/>
          <w:sz w:val="22"/>
          <w:szCs w:val="22"/>
          <w:lang w:val="pt-BR"/>
        </w:rPr>
      </w:pPr>
      <w:r w:rsidRPr="00950BBD">
        <w:rPr>
          <w:b/>
          <w:bCs/>
          <w:sz w:val="22"/>
          <w:szCs w:val="22"/>
        </w:rPr>
        <w:t>R$ 6.627,00 (Seis Mil, Seiscentos e Vinte e Sete Reais).</w:t>
      </w:r>
    </w:p>
    <w:p w:rsidR="00950BBD" w:rsidRPr="00950BBD" w:rsidRDefault="00950BBD" w:rsidP="0025119F">
      <w:pPr>
        <w:pStyle w:val="ParagraphStyle"/>
        <w:spacing w:line="315" w:lineRule="atLeast"/>
        <w:jc w:val="both"/>
        <w:rPr>
          <w:b/>
          <w:bCs/>
          <w:sz w:val="22"/>
          <w:szCs w:val="22"/>
          <w:lang w:val="pt-BR"/>
        </w:rPr>
      </w:pPr>
    </w:p>
    <w:p w:rsidR="0025119F" w:rsidRDefault="0025119F" w:rsidP="0025119F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O recebimento das mercadorias dar-se-á mediante apresentação do Termo de Recebimento e das Notas Fiscais de Venda pela pessoa responsável pela alimentação no local de entrega, consoante anexo deste Contrato.</w:t>
      </w:r>
    </w:p>
    <w:p w:rsidR="0025119F" w:rsidRDefault="0025119F" w:rsidP="0025119F">
      <w:pPr>
        <w:pStyle w:val="ParagraphStyle"/>
        <w:spacing w:line="315" w:lineRule="atLeast"/>
        <w:ind w:left="360" w:right="255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numPr>
          <w:ilvl w:val="0"/>
          <w:numId w:val="1"/>
        </w:numPr>
        <w:spacing w:line="315" w:lineRule="atLeast"/>
        <w:ind w:right="195"/>
        <w:jc w:val="both"/>
        <w:rPr>
          <w:sz w:val="22"/>
          <w:szCs w:val="22"/>
        </w:rPr>
      </w:pPr>
      <w:r>
        <w:rPr>
          <w:sz w:val="22"/>
          <w:szCs w:val="22"/>
        </w:rPr>
        <w:t>O preço de aquisição é o preço pago ao fornecedor da agricultura familiar e no cálculo do preço já devem estar incluídas as despesas com frete, recursos humanos e materiais, assim como com os encargos fiscais, sociais, comerciais, trabalhistas e previdenciários e quaisquer outras despesas necessárias ao cumprimento das obrigações decorrentes do presente contrato.</w:t>
      </w:r>
    </w:p>
    <w:p w:rsidR="0025119F" w:rsidRDefault="0025119F" w:rsidP="0025119F">
      <w:pPr>
        <w:pStyle w:val="ParagraphStyle"/>
        <w:spacing w:line="315" w:lineRule="atLeast"/>
        <w:ind w:left="15" w:right="195" w:firstLine="210"/>
        <w:jc w:val="both"/>
        <w:rPr>
          <w:sz w:val="22"/>
          <w:szCs w:val="22"/>
          <w:lang w:val="pt-BR"/>
        </w:rPr>
      </w:pP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91"/>
        <w:gridCol w:w="689"/>
        <w:gridCol w:w="964"/>
        <w:gridCol w:w="1377"/>
        <w:gridCol w:w="826"/>
        <w:gridCol w:w="827"/>
        <w:gridCol w:w="826"/>
        <w:gridCol w:w="1377"/>
      </w:tblGrid>
      <w:tr w:rsidR="00950BBD" w:rsidRPr="00950BBD" w:rsidTr="00950BBD">
        <w:tc>
          <w:tcPr>
            <w:tcW w:w="893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ITENS</w:t>
            </w:r>
          </w:p>
        </w:tc>
      </w:tr>
      <w:tr w:rsidR="00950BBD" w:rsidRPr="00950BBD" w:rsidTr="00950BBD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Código do produto/serviço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Descrição do 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Unidade de medida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Preço unitário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950BBD" w:rsidRPr="00950BBD" w:rsidTr="00950BBD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LOTE: 001 - Lote 001 - MASSAS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1259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BOLACHA CASEIRA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17,30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865,00</w:t>
            </w:r>
          </w:p>
        </w:tc>
      </w:tr>
      <w:tr w:rsidR="00950BBD" w:rsidRPr="00950BBD" w:rsidTr="00950BBD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LOTE: 001 - Lote 001 - MASSAS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1277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PÃO CASEIRO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7,80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975,00</w:t>
            </w:r>
          </w:p>
        </w:tc>
      </w:tr>
      <w:tr w:rsidR="00950BBD" w:rsidRPr="00950BBD" w:rsidTr="00950BBD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LOTE: 001 - Lote 001 - MASSAS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11922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CUCA CASEIRA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8,96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448,00</w:t>
            </w:r>
          </w:p>
        </w:tc>
      </w:tr>
      <w:tr w:rsidR="00950BBD" w:rsidRPr="00950BBD" w:rsidTr="00950BBD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004 - Lote 004 - ORGÂNICOS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9517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ACELGA ORGANICO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5,85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585,00</w:t>
            </w:r>
          </w:p>
        </w:tc>
      </w:tr>
      <w:tr w:rsidR="00950BBD" w:rsidRPr="00950BBD" w:rsidTr="00950BBD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004 - Lote </w:t>
            </w: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004 - ORGÂNICOS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9518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BROCOLIS </w:t>
            </w: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ORGANICO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9,31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931,00</w:t>
            </w:r>
          </w:p>
        </w:tc>
      </w:tr>
      <w:tr w:rsidR="00950BBD" w:rsidRPr="00950BBD" w:rsidTr="00950BBD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LOTE: 004 - Lote 004 - ORGÂNICOS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9519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FEIJÃO PRETO TIPO1 ORGANICO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5,37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537,00</w:t>
            </w:r>
          </w:p>
        </w:tc>
      </w:tr>
      <w:tr w:rsidR="00950BBD" w:rsidRPr="00950BBD" w:rsidTr="00950BBD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004 - Lote 004 - ORGÂNICOS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11936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RABANETE ORGÂNICO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4,03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201,50</w:t>
            </w:r>
          </w:p>
        </w:tc>
      </w:tr>
      <w:tr w:rsidR="00950BBD" w:rsidRPr="00950BBD" w:rsidTr="00950BBD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004 - Lote 004 - ORGÂNICOS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12082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CENOURA ORGÂNICA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4,51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451,00</w:t>
            </w:r>
          </w:p>
        </w:tc>
      </w:tr>
      <w:tr w:rsidR="00950BBD" w:rsidRPr="00950BBD" w:rsidTr="00950BBD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004 - Lote 004 - ORGÂNICOS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12086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MIXIRICA ORGÂNICA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3,58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358,00</w:t>
            </w:r>
          </w:p>
        </w:tc>
      </w:tr>
      <w:tr w:rsidR="00950BBD" w:rsidRPr="00950BBD" w:rsidTr="00950BBD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004 - Lote 004 - ORGÂNICOS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12089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TOMATE CEREJA ORGÂNICO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5,14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257,00</w:t>
            </w:r>
          </w:p>
        </w:tc>
      </w:tr>
      <w:tr w:rsidR="00950BBD" w:rsidRPr="00950BBD" w:rsidTr="00950BBD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004 - Lote 004 - ORGÂNICOS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27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13971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 xml:space="preserve">ALHO ORGÂNICO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20,37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1.018,50</w:t>
            </w:r>
          </w:p>
        </w:tc>
      </w:tr>
      <w:tr w:rsidR="00950BBD" w:rsidRPr="00950BBD" w:rsidTr="00950BBD">
        <w:tc>
          <w:tcPr>
            <w:tcW w:w="751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950BBD" w:rsidRPr="00950BBD" w:rsidRDefault="00950BBD" w:rsidP="0095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Pr="00950BBD">
              <w:rPr>
                <w:rFonts w:ascii="Arial" w:hAnsi="Arial" w:cs="Arial"/>
                <w:sz w:val="20"/>
                <w:szCs w:val="20"/>
                <w:lang w:val="x-none"/>
              </w:rPr>
              <w:t>6.627,00</w:t>
            </w:r>
          </w:p>
        </w:tc>
      </w:tr>
    </w:tbl>
    <w:p w:rsidR="00950BBD" w:rsidRPr="00950BBD" w:rsidRDefault="00950BBD" w:rsidP="00950BBD">
      <w:pPr>
        <w:autoSpaceDE w:val="0"/>
        <w:autoSpaceDN w:val="0"/>
        <w:adjustRightInd w:val="0"/>
        <w:spacing w:after="0" w:line="315" w:lineRule="atLeast"/>
        <w:ind w:hanging="15"/>
        <w:jc w:val="both"/>
        <w:rPr>
          <w:rFonts w:ascii="Arial" w:hAnsi="Arial" w:cs="Arial"/>
          <w:b/>
          <w:bCs/>
          <w:lang w:val="x-none"/>
        </w:rPr>
      </w:pPr>
    </w:p>
    <w:p w:rsidR="0025119F" w:rsidRDefault="00950BBD" w:rsidP="00950BBD">
      <w:pPr>
        <w:pStyle w:val="ParagraphStyle"/>
        <w:spacing w:line="315" w:lineRule="atLeast"/>
        <w:jc w:val="both"/>
        <w:rPr>
          <w:b/>
          <w:bCs/>
          <w:sz w:val="22"/>
          <w:szCs w:val="22"/>
          <w:lang w:val="pt-BR"/>
        </w:rPr>
      </w:pPr>
      <w:r w:rsidRPr="00950BBD">
        <w:rPr>
          <w:b/>
          <w:bCs/>
          <w:sz w:val="22"/>
          <w:szCs w:val="22"/>
        </w:rPr>
        <w:t>VALOR TOTAL DOS ITENS: R$</w:t>
      </w:r>
      <w:r>
        <w:rPr>
          <w:b/>
          <w:bCs/>
          <w:sz w:val="22"/>
          <w:szCs w:val="22"/>
          <w:lang w:val="pt-BR"/>
        </w:rPr>
        <w:t xml:space="preserve"> </w:t>
      </w:r>
      <w:r w:rsidRPr="00950BBD">
        <w:rPr>
          <w:b/>
          <w:bCs/>
          <w:sz w:val="22"/>
          <w:szCs w:val="22"/>
        </w:rPr>
        <w:t>6.627,00 (Seis Mil, Seiscentos e Vinte e Sete Reais).</w:t>
      </w:r>
    </w:p>
    <w:p w:rsidR="00950BBD" w:rsidRPr="00950BBD" w:rsidRDefault="00950BBD" w:rsidP="00950BBD">
      <w:pPr>
        <w:pStyle w:val="ParagraphStyle"/>
        <w:spacing w:line="315" w:lineRule="atLeast"/>
        <w:jc w:val="both"/>
        <w:rPr>
          <w:b/>
          <w:bCs/>
          <w:sz w:val="22"/>
          <w:szCs w:val="22"/>
          <w:lang w:val="pt-BR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QUINTA: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As despesas decorrentes do presente contrato correrão à conta das seguintes dotações orçamentárias:</w:t>
      </w:r>
    </w:p>
    <w:p w:rsidR="00950BBD" w:rsidRPr="00950BBD" w:rsidRDefault="00950BBD" w:rsidP="0025119F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</w:p>
    <w:tbl>
      <w:tblPr>
        <w:tblW w:w="5503" w:type="pct"/>
        <w:tblInd w:w="-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4"/>
        <w:gridCol w:w="2864"/>
        <w:gridCol w:w="852"/>
        <w:gridCol w:w="1984"/>
        <w:gridCol w:w="2716"/>
      </w:tblGrid>
      <w:tr w:rsidR="00950BBD" w:rsidRPr="00363DD3" w:rsidTr="00891C6A">
        <w:tc>
          <w:tcPr>
            <w:tcW w:w="93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363DD3" w:rsidRDefault="00950BBD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DOTAÇÕES</w:t>
            </w:r>
          </w:p>
        </w:tc>
      </w:tr>
      <w:tr w:rsidR="00950BBD" w:rsidRPr="00363DD3" w:rsidTr="00891C6A">
        <w:tblPrEx>
          <w:tblCellSpacing w:w="-8" w:type="nil"/>
        </w:tblPrEx>
        <w:trPr>
          <w:tblCellSpacing w:w="-8" w:type="nil"/>
        </w:trPr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50BBD" w:rsidRPr="00363DD3" w:rsidRDefault="00950BBD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Conta da despesa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50BBD" w:rsidRPr="00363DD3" w:rsidRDefault="00950BBD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Funcional programática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50BBD" w:rsidRPr="00363DD3" w:rsidRDefault="00950BBD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Fonte de recurso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50BBD" w:rsidRPr="00363DD3" w:rsidRDefault="00950BBD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Natureza da despesa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50BBD" w:rsidRPr="00363DD3" w:rsidRDefault="00950BBD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Grupo da fonte</w:t>
            </w:r>
          </w:p>
        </w:tc>
      </w:tr>
      <w:tr w:rsidR="00950BBD" w:rsidRPr="00363DD3" w:rsidTr="00891C6A">
        <w:tblPrEx>
          <w:tblCellSpacing w:w="-8" w:type="nil"/>
        </w:tblPrEx>
        <w:trPr>
          <w:tblCellSpacing w:w="-8" w:type="nil"/>
        </w:trPr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363DD3" w:rsidRDefault="00950BBD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2050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363DD3" w:rsidRDefault="00950BBD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07.002.12.361.1201.2041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363DD3" w:rsidRDefault="00950BBD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111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363DD3" w:rsidRDefault="00950BBD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3.3.90.32.05.00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BD" w:rsidRPr="00363DD3" w:rsidRDefault="00950BBD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Do Exercício</w:t>
            </w:r>
          </w:p>
        </w:tc>
      </w:tr>
    </w:tbl>
    <w:p w:rsidR="00950BBD" w:rsidRDefault="00950BBD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  <w:lang w:val="pt-BR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>CLÁUSULA SEXTA:</w:t>
      </w:r>
    </w:p>
    <w:p w:rsidR="0025119F" w:rsidRP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  <w:lang w:val="pt-BR"/>
        </w:rPr>
      </w:pPr>
    </w:p>
    <w:p w:rsidR="00091ADB" w:rsidRDefault="0025119F" w:rsidP="0025119F">
      <w:pPr>
        <w:pStyle w:val="ParagraphStyle"/>
        <w:keepNext/>
        <w:keepLines/>
        <w:spacing w:before="240" w:line="276" w:lineRule="auto"/>
        <w:ind w:firstLine="1140"/>
        <w:jc w:val="both"/>
        <w:outlineLvl w:val="0"/>
        <w:rPr>
          <w:sz w:val="22"/>
          <w:szCs w:val="22"/>
          <w:lang w:val="pt-BR"/>
        </w:rPr>
      </w:pPr>
      <w:r>
        <w:rPr>
          <w:sz w:val="22"/>
          <w:szCs w:val="22"/>
        </w:rPr>
        <w:t xml:space="preserve">O CONTRATANTE, após receber os documentos descritos na Cláusula Quarta, alínea "a", e após a tramitação do processo para instrução e liquidação, efetuará o seu pagamento no valor correspondente às entregas do mês anterior. </w:t>
      </w:r>
    </w:p>
    <w:p w:rsidR="0025119F" w:rsidRPr="00091ADB" w:rsidRDefault="0025119F" w:rsidP="00091ADB">
      <w:pPr>
        <w:pStyle w:val="ParagraphStyle"/>
        <w:keepNext/>
        <w:keepLines/>
        <w:spacing w:before="240" w:line="276" w:lineRule="auto"/>
        <w:jc w:val="both"/>
        <w:outlineLvl w:val="0"/>
        <w:rPr>
          <w:b/>
          <w:sz w:val="22"/>
          <w:szCs w:val="22"/>
          <w:lang w:val="pt-BR"/>
        </w:rPr>
      </w:pPr>
      <w:r w:rsidRPr="00091ADB">
        <w:rPr>
          <w:b/>
          <w:sz w:val="22"/>
          <w:szCs w:val="22"/>
        </w:rPr>
        <w:t>CLÁUSULA SEXTA - PRAZO E LOCAL DE ENTREGA</w:t>
      </w:r>
    </w:p>
    <w:p w:rsidR="00091ADB" w:rsidRPr="00091ADB" w:rsidRDefault="00091ADB" w:rsidP="00091ADB">
      <w:pPr>
        <w:pStyle w:val="ParagraphStyle"/>
        <w:keepNext/>
        <w:keepLines/>
        <w:spacing w:before="240" w:line="276" w:lineRule="auto"/>
        <w:jc w:val="both"/>
        <w:outlineLvl w:val="0"/>
        <w:rPr>
          <w:sz w:val="22"/>
          <w:szCs w:val="22"/>
          <w:lang w:val="pt-BR"/>
        </w:rPr>
      </w:pPr>
    </w:p>
    <w:p w:rsidR="0025119F" w:rsidRDefault="00091ADB" w:rsidP="00091ADB">
      <w:pPr>
        <w:pStyle w:val="ParagraphStyle"/>
        <w:spacing w:after="195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BR"/>
        </w:rPr>
        <w:t xml:space="preserve">                  </w:t>
      </w:r>
      <w:r w:rsidR="0025119F">
        <w:rPr>
          <w:color w:val="000000"/>
          <w:sz w:val="22"/>
          <w:szCs w:val="22"/>
        </w:rPr>
        <w:t>O objeto desta contratação será fornecido, conforme Cronograma abaixo:</w:t>
      </w:r>
    </w:p>
    <w:p w:rsidR="0025119F" w:rsidRDefault="0025119F" w:rsidP="00091ADB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As entregas  serão realizadas junto ao Setor de Merenda Escolar, localizado na Rua Moises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>, 1001, Centro, Palmital/PR.</w:t>
      </w:r>
    </w:p>
    <w:p w:rsidR="00175C48" w:rsidRPr="00175C48" w:rsidRDefault="0025119F" w:rsidP="00091ADB">
      <w:pPr>
        <w:pStyle w:val="ParagraphStyle"/>
        <w:spacing w:before="120" w:after="120" w:line="315" w:lineRule="atLeast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Semanalmente nas segundas-feir</w:t>
      </w:r>
      <w:r w:rsidR="00175C48">
        <w:rPr>
          <w:sz w:val="22"/>
          <w:szCs w:val="22"/>
        </w:rPr>
        <w:t xml:space="preserve">as, durante o período de </w:t>
      </w:r>
      <w:r w:rsidR="00950BBD">
        <w:rPr>
          <w:sz w:val="22"/>
          <w:szCs w:val="22"/>
          <w:lang w:val="pt-BR"/>
        </w:rPr>
        <w:t>Julho</w:t>
      </w:r>
      <w:r>
        <w:rPr>
          <w:sz w:val="22"/>
          <w:szCs w:val="22"/>
        </w:rPr>
        <w:t xml:space="preserve"> a </w:t>
      </w:r>
      <w:r w:rsidR="00175C48">
        <w:rPr>
          <w:sz w:val="22"/>
          <w:szCs w:val="22"/>
          <w:lang w:val="pt-BR"/>
        </w:rPr>
        <w:t>novembro</w:t>
      </w:r>
      <w:r>
        <w:rPr>
          <w:sz w:val="22"/>
          <w:szCs w:val="22"/>
        </w:rPr>
        <w:t xml:space="preserve"> de </w:t>
      </w:r>
      <w:r w:rsidR="00950BBD">
        <w:rPr>
          <w:sz w:val="22"/>
          <w:szCs w:val="22"/>
        </w:rPr>
        <w:t>2020</w:t>
      </w:r>
      <w:r>
        <w:rPr>
          <w:sz w:val="22"/>
          <w:szCs w:val="22"/>
        </w:rPr>
        <w:t>, conforme segue:</w:t>
      </w:r>
    </w:p>
    <w:p w:rsidR="00175C48" w:rsidRPr="00AB7BD1" w:rsidRDefault="00175C48" w:rsidP="00175C48">
      <w:pPr>
        <w:rPr>
          <w:rFonts w:ascii="Arial" w:hAnsi="Arial" w:cs="Arial"/>
          <w:b/>
          <w:sz w:val="24"/>
          <w:szCs w:val="24"/>
        </w:rPr>
      </w:pPr>
      <w:r w:rsidRPr="00AB7BD1">
        <w:rPr>
          <w:rFonts w:ascii="Arial" w:hAnsi="Arial" w:cs="Arial"/>
          <w:b/>
          <w:sz w:val="24"/>
          <w:szCs w:val="24"/>
        </w:rPr>
        <w:t>Data das Entregas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175C48" w:rsidRPr="00AB7BD1" w:rsidTr="00B21416">
        <w:tc>
          <w:tcPr>
            <w:tcW w:w="4247" w:type="dxa"/>
          </w:tcPr>
          <w:p w:rsidR="00175C48" w:rsidRPr="00AB7BD1" w:rsidRDefault="00175C48" w:rsidP="00B214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B7BD1">
              <w:rPr>
                <w:rFonts w:ascii="Arial" w:hAnsi="Arial" w:cs="Arial"/>
                <w:b/>
                <w:sz w:val="24"/>
                <w:szCs w:val="24"/>
              </w:rPr>
              <w:t>Mês</w:t>
            </w:r>
          </w:p>
        </w:tc>
        <w:tc>
          <w:tcPr>
            <w:tcW w:w="4247" w:type="dxa"/>
          </w:tcPr>
          <w:p w:rsidR="00175C48" w:rsidRPr="00AB7BD1" w:rsidRDefault="00175C48" w:rsidP="00B214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B7BD1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</w:tr>
      <w:tr w:rsidR="00175C48" w:rsidRPr="00AB7BD1" w:rsidTr="00B21416">
        <w:tc>
          <w:tcPr>
            <w:tcW w:w="4247" w:type="dxa"/>
          </w:tcPr>
          <w:p w:rsidR="00175C48" w:rsidRPr="00AB7BD1" w:rsidRDefault="00175C48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Julho</w:t>
            </w:r>
          </w:p>
        </w:tc>
        <w:tc>
          <w:tcPr>
            <w:tcW w:w="4247" w:type="dxa"/>
          </w:tcPr>
          <w:p w:rsidR="00175C48" w:rsidRPr="00AB7BD1" w:rsidRDefault="00175C48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08/07, 29/07</w:t>
            </w:r>
          </w:p>
        </w:tc>
      </w:tr>
      <w:tr w:rsidR="00175C48" w:rsidRPr="00AB7BD1" w:rsidTr="00B21416">
        <w:tc>
          <w:tcPr>
            <w:tcW w:w="4247" w:type="dxa"/>
          </w:tcPr>
          <w:p w:rsidR="00175C48" w:rsidRPr="00AB7BD1" w:rsidRDefault="00175C48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Agosto</w:t>
            </w:r>
          </w:p>
        </w:tc>
        <w:tc>
          <w:tcPr>
            <w:tcW w:w="4247" w:type="dxa"/>
          </w:tcPr>
          <w:p w:rsidR="00175C48" w:rsidRPr="00AB7BD1" w:rsidRDefault="00175C48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12/08, 19/08, 26/08</w:t>
            </w:r>
          </w:p>
        </w:tc>
      </w:tr>
      <w:tr w:rsidR="00175C48" w:rsidRPr="00AB7BD1" w:rsidTr="00B21416">
        <w:tc>
          <w:tcPr>
            <w:tcW w:w="4247" w:type="dxa"/>
          </w:tcPr>
          <w:p w:rsidR="00175C48" w:rsidRDefault="00175C48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Setembro</w:t>
            </w:r>
          </w:p>
        </w:tc>
        <w:tc>
          <w:tcPr>
            <w:tcW w:w="4247" w:type="dxa"/>
          </w:tcPr>
          <w:p w:rsidR="00175C48" w:rsidRDefault="00175C48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02/09, 09/09, 16/09, 23/09, 30/09</w:t>
            </w:r>
          </w:p>
        </w:tc>
      </w:tr>
      <w:tr w:rsidR="00175C48" w:rsidRPr="00AB7BD1" w:rsidTr="00B21416">
        <w:tc>
          <w:tcPr>
            <w:tcW w:w="4247" w:type="dxa"/>
          </w:tcPr>
          <w:p w:rsidR="00175C48" w:rsidRDefault="00175C48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Outubro</w:t>
            </w:r>
          </w:p>
        </w:tc>
        <w:tc>
          <w:tcPr>
            <w:tcW w:w="4247" w:type="dxa"/>
          </w:tcPr>
          <w:p w:rsidR="00175C48" w:rsidRDefault="00175C48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07/10, 21/10, 28/10</w:t>
            </w:r>
          </w:p>
        </w:tc>
      </w:tr>
      <w:tr w:rsidR="00175C48" w:rsidRPr="00AB7BD1" w:rsidTr="00B21416">
        <w:tc>
          <w:tcPr>
            <w:tcW w:w="4247" w:type="dxa"/>
          </w:tcPr>
          <w:p w:rsidR="00175C48" w:rsidRDefault="00175C48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Novembro</w:t>
            </w:r>
          </w:p>
        </w:tc>
        <w:tc>
          <w:tcPr>
            <w:tcW w:w="4247" w:type="dxa"/>
          </w:tcPr>
          <w:p w:rsidR="00175C48" w:rsidRDefault="00175C48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04/11, 18/11, 25/11</w:t>
            </w:r>
          </w:p>
        </w:tc>
      </w:tr>
    </w:tbl>
    <w:p w:rsidR="0025119F" w:rsidRDefault="0025119F" w:rsidP="0025119F">
      <w:pPr>
        <w:pStyle w:val="ParagraphStyle"/>
        <w:spacing w:after="195" w:line="276" w:lineRule="auto"/>
        <w:rPr>
          <w:rFonts w:ascii="Times New Roman" w:hAnsi="Times New Roman" w:cs="Times New Roman"/>
          <w:sz w:val="22"/>
          <w:szCs w:val="22"/>
        </w:rPr>
      </w:pPr>
    </w:p>
    <w:p w:rsidR="0025119F" w:rsidRDefault="0025119F" w:rsidP="0025119F">
      <w:pPr>
        <w:pStyle w:val="ParagraphStyle"/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25119F" w:rsidRDefault="0025119F" w:rsidP="0025119F">
      <w:pPr>
        <w:pStyle w:val="ParagraphStyle"/>
        <w:spacing w:after="195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a) A entrega dos objetos licitados deverá ocorrer em 01 (Um) dia após a efetivação da Ordem de Entrega de cada parcela.</w:t>
      </w:r>
    </w:p>
    <w:p w:rsidR="0025119F" w:rsidRDefault="0025119F" w:rsidP="0025119F">
      <w:pPr>
        <w:pStyle w:val="ParagraphStyle"/>
        <w:spacing w:line="315" w:lineRule="atLeast"/>
        <w:ind w:left="15" w:right="-1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b) A entrega dos gêneros alimentícios dar-se-á mediante apresentação do Termo de Recebimento da Agricultura Familiar – Anexo V deste Edital e da(s) Nota(s) Fiscal(</w:t>
      </w:r>
      <w:proofErr w:type="spellStart"/>
      <w:r>
        <w:rPr>
          <w:color w:val="000000"/>
          <w:sz w:val="22"/>
          <w:szCs w:val="22"/>
        </w:rPr>
        <w:t>is</w:t>
      </w:r>
      <w:proofErr w:type="spellEnd"/>
      <w:r>
        <w:rPr>
          <w:color w:val="000000"/>
          <w:sz w:val="22"/>
          <w:szCs w:val="22"/>
        </w:rPr>
        <w:t>) de Venda, pela pessoa responsável pela alimentação, no local de entrega</w:t>
      </w: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SÉTIMA: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</w:rPr>
        <w:t>o contratante que não seguir a forma de liberação de recursos para pagamento do contratado, está sujeito a pagamento de multa de 2%, mais juros de 0,1% ao dia, sobre o valor da parcela vencida.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OITAVA: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 w:right="-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CONTRATANTE se compromete em guardar pelo prazo estabelecido no </w:t>
      </w:r>
      <w:r>
        <w:rPr>
          <w:color w:val="0000FF"/>
          <w:sz w:val="22"/>
          <w:szCs w:val="22"/>
        </w:rPr>
        <w:t>§ 11 do artigo 45 da Resolução CD/FNDE nº</w:t>
      </w:r>
      <w:r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26/2013</w:t>
      </w:r>
      <w:r>
        <w:rPr>
          <w:sz w:val="22"/>
          <w:szCs w:val="22"/>
        </w:rPr>
        <w:t xml:space="preserve"> as cópias das Notas Fiscais de Compra, os Termos de Recebimento e Aceitabilidade, apresentados nas prestações de contas, bem como o Projeto de Venda de Gêneros Alimentícios da Agricultura Familiar para Alimentação Escolar e documentos anexos, estando à disposição para comprovação.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NONA: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 w:right="-3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É de exclusiva responsabilidade do CONTRATADO o ressarcimento de danos causados ao CONTRATANTE ou a terceiros, decorrentes de sua culpa ou dolo na execução do contrato, não excluindo ou reduzindo esta responsabilidade à fiscalização.</w:t>
      </w:r>
    </w:p>
    <w:p w:rsidR="0025119F" w:rsidRDefault="0025119F" w:rsidP="0025119F">
      <w:pPr>
        <w:pStyle w:val="ParagraphStyle"/>
        <w:spacing w:line="315" w:lineRule="atLeast"/>
        <w:ind w:left="15" w:right="225"/>
        <w:jc w:val="both"/>
        <w:rPr>
          <w:sz w:val="22"/>
          <w:szCs w:val="22"/>
        </w:rPr>
      </w:pPr>
    </w:p>
    <w:p w:rsidR="0025119F" w:rsidRPr="005371D4" w:rsidRDefault="0025119F" w:rsidP="0025119F">
      <w:pPr>
        <w:pStyle w:val="ParagraphStyle"/>
        <w:rPr>
          <w:rFonts w:ascii="Times New Roman" w:hAnsi="Times New Roman" w:cs="Times New Roman"/>
          <w:sz w:val="22"/>
          <w:szCs w:val="22"/>
          <w:lang w:val="pt-BR"/>
        </w:rPr>
      </w:pPr>
    </w:p>
    <w:p w:rsidR="0025119F" w:rsidRDefault="0025119F" w:rsidP="0025119F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  <w:bookmarkStart w:id="2" w:name="page9"/>
      <w:bookmarkEnd w:id="2"/>
      <w:r>
        <w:rPr>
          <w:b/>
          <w:bCs/>
          <w:sz w:val="22"/>
          <w:szCs w:val="22"/>
        </w:rPr>
        <w:t>CLÁUSULA DÉCIMA: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O CONTRATANTE em razão da supremacia do interesse público sobre os interesses particulares poderá: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numPr>
          <w:ilvl w:val="0"/>
          <w:numId w:val="3"/>
        </w:numPr>
        <w:spacing w:line="315" w:lineRule="atLeast"/>
        <w:ind w:right="75"/>
        <w:jc w:val="both"/>
        <w:rPr>
          <w:sz w:val="22"/>
          <w:szCs w:val="22"/>
        </w:rPr>
      </w:pPr>
      <w:r>
        <w:rPr>
          <w:sz w:val="22"/>
          <w:szCs w:val="22"/>
        </w:rPr>
        <w:t>Modificar unilateralmente o contrato para melhor adequação às finalidades de interesse público, respeitando os direitos do CONTRATADO;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Rescindir unilateralmente o contrato, nos casos de infração contratual ou inaptidão do CONTRATADO;</w:t>
      </w:r>
    </w:p>
    <w:p w:rsidR="0025119F" w:rsidRDefault="0025119F" w:rsidP="0025119F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Fiscalizar a execução do contrato;</w:t>
      </w:r>
    </w:p>
    <w:p w:rsidR="0025119F" w:rsidRDefault="0025119F" w:rsidP="0025119F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Aplicar sanções motivadas pela inexecução total ou parcial do ajuste;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 w:right="195"/>
        <w:jc w:val="both"/>
        <w:rPr>
          <w:sz w:val="22"/>
          <w:szCs w:val="22"/>
        </w:rPr>
      </w:pPr>
      <w:r>
        <w:rPr>
          <w:sz w:val="22"/>
          <w:szCs w:val="22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25119F" w:rsidRDefault="0025119F" w:rsidP="0025119F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PRIMEIRA:</w:t>
      </w: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A multa aplicada após regular processo administrativo poderá ser descontada dos pagamentos eventualmente devidos pelo CONTRATANTE ou, quando for o caso, cobrada judicialmente.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SEGUNDA: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 w:right="180"/>
        <w:jc w:val="both"/>
        <w:rPr>
          <w:sz w:val="22"/>
          <w:szCs w:val="22"/>
        </w:rPr>
      </w:pPr>
      <w:r>
        <w:rPr>
          <w:sz w:val="22"/>
          <w:szCs w:val="22"/>
        </w:rPr>
        <w:t>A fiscalização do presente contrato ficará a cargo do respectivo fiscal de contrato, da Secretaria Municipal de Educação, da Entidade Executora, do Conselho de Alimentação Escolar - CAE e outras entidades designadas pelo contratante ou pela legislação.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TERCEIRA: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 w:right="13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O presente contrato rege-se, ainda, pela Chamada Pública n.º </w:t>
      </w:r>
      <w:r w:rsidR="00091ADB">
        <w:rPr>
          <w:color w:val="000000"/>
          <w:sz w:val="22"/>
          <w:szCs w:val="22"/>
          <w:lang w:val="pt-BR"/>
        </w:rPr>
        <w:t>00</w:t>
      </w:r>
      <w:r w:rsidR="00950BBD">
        <w:rPr>
          <w:color w:val="000000"/>
          <w:sz w:val="22"/>
          <w:szCs w:val="22"/>
          <w:lang w:val="pt-BR"/>
        </w:rPr>
        <w:t>2</w:t>
      </w:r>
      <w:r>
        <w:rPr>
          <w:color w:val="000000"/>
          <w:sz w:val="22"/>
          <w:szCs w:val="22"/>
        </w:rPr>
        <w:t>/</w:t>
      </w:r>
      <w:r w:rsidR="00950BBD">
        <w:rPr>
          <w:color w:val="000000"/>
          <w:sz w:val="22"/>
          <w:szCs w:val="22"/>
        </w:rPr>
        <w:t>2020</w:t>
      </w:r>
      <w:r>
        <w:rPr>
          <w:color w:val="000000"/>
          <w:sz w:val="22"/>
          <w:szCs w:val="22"/>
        </w:rPr>
        <w:t>, pela Lei nº 8.666/1993 e pela Lei nº 11.947/2009, em todos os seus termos.</w:t>
      </w:r>
    </w:p>
    <w:p w:rsidR="0025119F" w:rsidRDefault="0025119F" w:rsidP="0025119F">
      <w:pPr>
        <w:pStyle w:val="ParagraphStyle"/>
        <w:spacing w:line="315" w:lineRule="atLeast"/>
        <w:jc w:val="both"/>
        <w:rPr>
          <w:color w:val="000000"/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QUARTA: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 w:right="180"/>
        <w:jc w:val="both"/>
        <w:rPr>
          <w:sz w:val="22"/>
          <w:szCs w:val="22"/>
        </w:rPr>
      </w:pPr>
      <w:r>
        <w:rPr>
          <w:sz w:val="22"/>
          <w:szCs w:val="22"/>
        </w:rPr>
        <w:t>Este Contrato poderá ser aditado a qualquer tempo, mediante acordo formal entre as partes, resguardada as suas condições essenciais.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QUINTA: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As comunicações com origem neste contrato deverão ser formais e expressas, por meio de carta, que somente terá validade se enviada mediante registro de recebimento ou por fax, transmitido pelas partes.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SEXTA: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 w:right="15"/>
        <w:jc w:val="both"/>
        <w:rPr>
          <w:sz w:val="22"/>
          <w:szCs w:val="22"/>
        </w:rPr>
      </w:pPr>
      <w:r>
        <w:rPr>
          <w:sz w:val="22"/>
          <w:szCs w:val="22"/>
        </w:rPr>
        <w:t>Este Contrato, desde que observada à formalização preliminar à sua efetivação, por carta, consoante Cláusula Décima Quinta, poderá ser rescindido, de pleno direito, independentemente de notificação ou interpelação judicial ou extrajudicial, nos seguintes casos: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numPr>
          <w:ilvl w:val="0"/>
          <w:numId w:val="2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Por acordo entre as partes;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numPr>
          <w:ilvl w:val="0"/>
          <w:numId w:val="2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Pela inobservância de qualquer de suas condições;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numPr>
          <w:ilvl w:val="0"/>
          <w:numId w:val="2"/>
        </w:numPr>
        <w:spacing w:line="315" w:lineRule="atLeast"/>
        <w:ind w:right="-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 quaisquer dos motivos previstos em lei. </w:t>
      </w:r>
    </w:p>
    <w:p w:rsidR="00091ADB" w:rsidRDefault="00091ADB" w:rsidP="00091ADB">
      <w:pPr>
        <w:pStyle w:val="ParagraphStyle"/>
        <w:spacing w:line="315" w:lineRule="atLeast"/>
        <w:ind w:right="5805"/>
        <w:jc w:val="both"/>
        <w:rPr>
          <w:b/>
          <w:bCs/>
          <w:sz w:val="22"/>
          <w:szCs w:val="22"/>
          <w:lang w:val="pt-BR"/>
        </w:rPr>
      </w:pPr>
    </w:p>
    <w:p w:rsidR="0025119F" w:rsidRDefault="0025119F" w:rsidP="00091ADB">
      <w:pPr>
        <w:pStyle w:val="ParagraphStyle"/>
        <w:spacing w:line="315" w:lineRule="atLeast"/>
        <w:ind w:right="524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SÉTIMA: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 w:right="45"/>
        <w:jc w:val="both"/>
        <w:rPr>
          <w:sz w:val="22"/>
          <w:szCs w:val="22"/>
        </w:rPr>
      </w:pPr>
      <w:r>
        <w:rPr>
          <w:sz w:val="22"/>
          <w:szCs w:val="22"/>
        </w:rPr>
        <w:t>O presente contrato vigorará da sua assinatura até a entrega total dos produtos mediante o cronograma apresentado (Cláusula Quarta) ou até 31</w:t>
      </w:r>
      <w:r w:rsidR="00175C48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de Dezembro de </w:t>
      </w:r>
      <w:r w:rsidR="00950BBD">
        <w:rPr>
          <w:sz w:val="22"/>
          <w:szCs w:val="22"/>
        </w:rPr>
        <w:t>2020</w:t>
      </w:r>
      <w:r>
        <w:rPr>
          <w:sz w:val="22"/>
          <w:szCs w:val="22"/>
        </w:rPr>
        <w:t>.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OITAVA:</w:t>
      </w:r>
    </w:p>
    <w:p w:rsidR="0025119F" w:rsidRDefault="0025119F" w:rsidP="0025119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</w:rPr>
        <w:t>É competente o Foro da Comarca de Palmital/PR para dirimir qualquer controvérsia que se originar deste contrato.</w:t>
      </w:r>
    </w:p>
    <w:p w:rsidR="0025119F" w:rsidRDefault="0025119F" w:rsidP="0025119F">
      <w:pPr>
        <w:pStyle w:val="ParagraphStyle"/>
        <w:spacing w:line="315" w:lineRule="atLeast"/>
        <w:ind w:left="15" w:right="60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lastRenderedPageBreak/>
        <w:t>E, por estarem assim, justos e contratados, assinam o presente instrumento em três vias de igual teor e forma, na presença de duas testemunhas.</w:t>
      </w:r>
    </w:p>
    <w:p w:rsidR="0025119F" w:rsidRPr="0025119F" w:rsidRDefault="0025119F" w:rsidP="0025119F">
      <w:pPr>
        <w:pStyle w:val="ParagraphStyle"/>
        <w:spacing w:line="315" w:lineRule="atLeast"/>
        <w:ind w:right="60"/>
        <w:jc w:val="both"/>
        <w:rPr>
          <w:sz w:val="22"/>
          <w:szCs w:val="22"/>
          <w:lang w:val="pt-BR"/>
        </w:rPr>
      </w:pPr>
    </w:p>
    <w:p w:rsidR="0025119F" w:rsidRDefault="0025119F" w:rsidP="0025119F">
      <w:pPr>
        <w:pStyle w:val="ParagraphStyle"/>
        <w:spacing w:line="315" w:lineRule="atLeast"/>
        <w:ind w:left="15" w:right="60"/>
        <w:jc w:val="both"/>
        <w:rPr>
          <w:sz w:val="22"/>
          <w:szCs w:val="22"/>
        </w:rPr>
      </w:pPr>
    </w:p>
    <w:p w:rsidR="0025119F" w:rsidRDefault="0025119F" w:rsidP="0025119F">
      <w:pPr>
        <w:pStyle w:val="ParagraphStyle"/>
        <w:spacing w:line="315" w:lineRule="atLeast"/>
        <w:ind w:left="15" w:right="60"/>
        <w:jc w:val="right"/>
        <w:rPr>
          <w:rFonts w:ascii="Times New Roman" w:hAnsi="Times New Roman" w:cs="Times New Roman"/>
          <w:sz w:val="22"/>
          <w:szCs w:val="22"/>
        </w:rPr>
      </w:pPr>
    </w:p>
    <w:p w:rsidR="0025119F" w:rsidRDefault="0025119F" w:rsidP="0025119F">
      <w:pPr>
        <w:pStyle w:val="ParagraphStyl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val="pt-BR" w:eastAsia="pt-BR"/>
        </w:rPr>
        <w:drawing>
          <wp:inline distT="0" distB="0" distL="0" distR="0" wp14:anchorId="3227988F" wp14:editId="3414700E">
            <wp:extent cx="9525" cy="95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19F" w:rsidRPr="00175C48" w:rsidRDefault="007B62D6" w:rsidP="0025119F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  <w:bookmarkStart w:id="3" w:name="page10"/>
      <w:bookmarkEnd w:id="3"/>
      <w:r>
        <w:rPr>
          <w:sz w:val="22"/>
          <w:szCs w:val="22"/>
        </w:rPr>
        <w:t xml:space="preserve">Palmital/PR,  </w:t>
      </w:r>
      <w:r w:rsidR="00950BBD">
        <w:rPr>
          <w:sz w:val="22"/>
          <w:szCs w:val="22"/>
          <w:lang w:val="pt-BR"/>
        </w:rPr>
        <w:t>08</w:t>
      </w:r>
      <w:r w:rsidR="0025119F">
        <w:rPr>
          <w:sz w:val="22"/>
          <w:szCs w:val="22"/>
        </w:rPr>
        <w:t>/0</w:t>
      </w:r>
      <w:r w:rsidR="00950BBD">
        <w:rPr>
          <w:sz w:val="22"/>
          <w:szCs w:val="22"/>
          <w:lang w:val="pt-BR"/>
        </w:rPr>
        <w:t>7</w:t>
      </w:r>
      <w:r w:rsidR="0025119F">
        <w:rPr>
          <w:sz w:val="22"/>
          <w:szCs w:val="22"/>
        </w:rPr>
        <w:t>/</w:t>
      </w:r>
      <w:r w:rsidR="00950BBD">
        <w:rPr>
          <w:sz w:val="22"/>
          <w:szCs w:val="22"/>
        </w:rPr>
        <w:t>2020</w:t>
      </w:r>
    </w:p>
    <w:p w:rsidR="0025119F" w:rsidRDefault="0025119F" w:rsidP="0025119F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</w:p>
    <w:p w:rsidR="0025119F" w:rsidRDefault="0025119F" w:rsidP="0025119F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</w:p>
    <w:p w:rsidR="0025119F" w:rsidRPr="0025119F" w:rsidRDefault="0025119F" w:rsidP="0025119F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</w:p>
    <w:p w:rsidR="0025119F" w:rsidRDefault="0025119F" w:rsidP="0025119F">
      <w:pPr>
        <w:pStyle w:val="ParagraphStyle"/>
        <w:ind w:left="15"/>
        <w:rPr>
          <w:sz w:val="22"/>
          <w:szCs w:val="22"/>
        </w:rPr>
      </w:pPr>
    </w:p>
    <w:p w:rsidR="0025119F" w:rsidRDefault="0025119F" w:rsidP="0025119F">
      <w:pPr>
        <w:pStyle w:val="ParagraphStyle"/>
        <w:ind w:left="15"/>
        <w:rPr>
          <w:sz w:val="22"/>
          <w:szCs w:val="22"/>
        </w:rPr>
      </w:pPr>
      <w:r>
        <w:rPr>
          <w:sz w:val="22"/>
          <w:szCs w:val="22"/>
        </w:rPr>
        <w:t>___________________</w:t>
      </w:r>
    </w:p>
    <w:p w:rsidR="0025119F" w:rsidRDefault="0025119F" w:rsidP="0025119F">
      <w:pPr>
        <w:pStyle w:val="ParagraphStyle"/>
        <w:tabs>
          <w:tab w:val="left" w:pos="135"/>
          <w:tab w:val="left" w:pos="2445"/>
          <w:tab w:val="left" w:pos="3165"/>
          <w:tab w:val="left" w:pos="3885"/>
          <w:tab w:val="left" w:pos="4605"/>
          <w:tab w:val="left" w:pos="5325"/>
          <w:tab w:val="left" w:pos="6045"/>
          <w:tab w:val="left" w:pos="6765"/>
        </w:tabs>
        <w:ind w:right="-4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DESOUZA</w:t>
      </w:r>
    </w:p>
    <w:p w:rsidR="0025119F" w:rsidRDefault="0025119F" w:rsidP="0025119F">
      <w:pPr>
        <w:pStyle w:val="ParagraphStyle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Prefeito Municipal</w:t>
      </w:r>
    </w:p>
    <w:p w:rsidR="0025119F" w:rsidRDefault="0025119F" w:rsidP="0025119F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Contratante</w:t>
      </w:r>
    </w:p>
    <w:p w:rsidR="0025119F" w:rsidRDefault="0025119F" w:rsidP="0025119F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</w:p>
    <w:p w:rsidR="0025119F" w:rsidRPr="0025119F" w:rsidRDefault="0025119F" w:rsidP="0025119F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</w:p>
    <w:p w:rsidR="0025119F" w:rsidRPr="0025119F" w:rsidRDefault="0025119F" w:rsidP="0025119F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</w:p>
    <w:p w:rsidR="0025119F" w:rsidRPr="002E5892" w:rsidRDefault="0025119F" w:rsidP="0025119F">
      <w:pPr>
        <w:pStyle w:val="ParagraphStyle"/>
        <w:spacing w:line="276" w:lineRule="auto"/>
        <w:jc w:val="both"/>
        <w:rPr>
          <w:b/>
          <w:sz w:val="22"/>
          <w:szCs w:val="22"/>
        </w:rPr>
      </w:pPr>
    </w:p>
    <w:p w:rsidR="0025119F" w:rsidRPr="002E5892" w:rsidRDefault="0025119F" w:rsidP="0025119F">
      <w:pPr>
        <w:pStyle w:val="ParagraphStyle"/>
        <w:spacing w:line="276" w:lineRule="auto"/>
        <w:jc w:val="both"/>
        <w:rPr>
          <w:b/>
          <w:sz w:val="22"/>
          <w:szCs w:val="22"/>
        </w:rPr>
      </w:pPr>
      <w:r w:rsidRPr="002E5892">
        <w:rPr>
          <w:b/>
          <w:sz w:val="22"/>
          <w:szCs w:val="22"/>
        </w:rPr>
        <w:softHyphen/>
      </w:r>
      <w:r w:rsidRPr="002E5892">
        <w:rPr>
          <w:b/>
          <w:sz w:val="22"/>
          <w:szCs w:val="22"/>
        </w:rPr>
        <w:softHyphen/>
      </w:r>
      <w:r w:rsidRPr="002E5892">
        <w:rPr>
          <w:b/>
          <w:sz w:val="22"/>
          <w:szCs w:val="22"/>
        </w:rPr>
        <w:softHyphen/>
      </w:r>
      <w:r w:rsidRPr="002E5892">
        <w:rPr>
          <w:b/>
          <w:sz w:val="22"/>
          <w:szCs w:val="22"/>
        </w:rPr>
        <w:softHyphen/>
      </w:r>
      <w:r w:rsidRPr="002E5892">
        <w:rPr>
          <w:b/>
          <w:sz w:val="22"/>
          <w:szCs w:val="22"/>
        </w:rPr>
        <w:softHyphen/>
        <w:t>____________________</w:t>
      </w:r>
    </w:p>
    <w:p w:rsidR="0025119F" w:rsidRPr="002E5892" w:rsidRDefault="0025119F" w:rsidP="0025119F">
      <w:pPr>
        <w:pStyle w:val="ParagraphStyle"/>
        <w:spacing w:line="276" w:lineRule="auto"/>
        <w:rPr>
          <w:b/>
          <w:sz w:val="22"/>
          <w:szCs w:val="22"/>
        </w:rPr>
      </w:pPr>
      <w:r w:rsidRPr="002E5892">
        <w:rPr>
          <w:b/>
          <w:sz w:val="22"/>
          <w:szCs w:val="22"/>
        </w:rPr>
        <w:t>MARILDA FRYDER MATOZO</w:t>
      </w:r>
    </w:p>
    <w:p w:rsidR="0025119F" w:rsidRPr="002E5892" w:rsidRDefault="0025119F" w:rsidP="0025119F">
      <w:pPr>
        <w:pStyle w:val="ParagraphStyle"/>
        <w:spacing w:line="276" w:lineRule="auto"/>
        <w:rPr>
          <w:b/>
          <w:sz w:val="22"/>
          <w:szCs w:val="22"/>
        </w:rPr>
      </w:pPr>
      <w:r w:rsidRPr="002E5892">
        <w:rPr>
          <w:b/>
          <w:sz w:val="22"/>
          <w:szCs w:val="22"/>
        </w:rPr>
        <w:t>027.778.039-00</w:t>
      </w:r>
    </w:p>
    <w:p w:rsidR="0025119F" w:rsidRPr="002E5892" w:rsidRDefault="0025119F" w:rsidP="0025119F">
      <w:pPr>
        <w:pStyle w:val="ParagraphStyle"/>
        <w:spacing w:line="276" w:lineRule="auto"/>
        <w:jc w:val="both"/>
        <w:rPr>
          <w:b/>
          <w:sz w:val="22"/>
          <w:szCs w:val="22"/>
          <w:lang w:val="pt-BR"/>
        </w:rPr>
      </w:pPr>
      <w:r w:rsidRPr="002E5892">
        <w:rPr>
          <w:b/>
          <w:sz w:val="22"/>
          <w:szCs w:val="22"/>
        </w:rPr>
        <w:t>Contratada</w:t>
      </w:r>
    </w:p>
    <w:p w:rsidR="0025119F" w:rsidRPr="002E5892" w:rsidRDefault="0025119F" w:rsidP="0025119F">
      <w:pPr>
        <w:pStyle w:val="ParagraphStyle"/>
        <w:spacing w:line="276" w:lineRule="auto"/>
        <w:jc w:val="both"/>
        <w:rPr>
          <w:b/>
          <w:sz w:val="22"/>
          <w:szCs w:val="22"/>
          <w:lang w:val="pt-BR"/>
        </w:rPr>
      </w:pPr>
    </w:p>
    <w:p w:rsidR="0025119F" w:rsidRPr="002E5892" w:rsidRDefault="0025119F" w:rsidP="0025119F">
      <w:pPr>
        <w:pStyle w:val="ParagraphStyle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:rsidR="0025119F" w:rsidRPr="002E5892" w:rsidRDefault="0025119F" w:rsidP="0025119F">
      <w:pPr>
        <w:pStyle w:val="ParagraphStyle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:rsidR="0025119F" w:rsidRPr="002E5892" w:rsidRDefault="0025119F" w:rsidP="0025119F">
      <w:pPr>
        <w:pStyle w:val="ParagraphStyle"/>
        <w:spacing w:after="195"/>
        <w:jc w:val="both"/>
        <w:rPr>
          <w:b/>
          <w:lang w:val="pt-BR"/>
        </w:rPr>
      </w:pPr>
      <w:r w:rsidRPr="002E5892">
        <w:rPr>
          <w:b/>
        </w:rPr>
        <w:t>Testemunhas:</w:t>
      </w:r>
    </w:p>
    <w:p w:rsidR="0025119F" w:rsidRPr="002E5892" w:rsidRDefault="0025119F" w:rsidP="0025119F">
      <w:pPr>
        <w:pStyle w:val="ParagraphStyle"/>
        <w:spacing w:after="195"/>
        <w:jc w:val="both"/>
        <w:rPr>
          <w:b/>
          <w:lang w:val="pt-BR"/>
        </w:rPr>
      </w:pPr>
    </w:p>
    <w:p w:rsidR="0025119F" w:rsidRPr="002E5892" w:rsidRDefault="0025119F" w:rsidP="0025119F">
      <w:pPr>
        <w:pStyle w:val="ParagraphStyle"/>
        <w:spacing w:after="195"/>
        <w:jc w:val="both"/>
        <w:rPr>
          <w:b/>
          <w:lang w:val="pt-BR"/>
        </w:rPr>
      </w:pPr>
      <w:r w:rsidRPr="002E5892">
        <w:rPr>
          <w:b/>
          <w:lang w:val="pt-BR"/>
        </w:rPr>
        <w:t>____________________                        _________________________</w:t>
      </w:r>
    </w:p>
    <w:tbl>
      <w:tblPr>
        <w:tblW w:w="9600" w:type="dxa"/>
        <w:tblCellSpacing w:w="15" w:type="dxa"/>
        <w:tblInd w:w="239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25119F" w:rsidRPr="002E5892">
        <w:trPr>
          <w:tblCellSpacing w:w="15" w:type="dxa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25119F" w:rsidRPr="002E5892" w:rsidRDefault="0025119F">
            <w:pPr>
              <w:pStyle w:val="ParagraphStyle"/>
              <w:rPr>
                <w:b/>
                <w:sz w:val="20"/>
                <w:szCs w:val="20"/>
              </w:rPr>
            </w:pPr>
            <w:r w:rsidRPr="002E5892">
              <w:rPr>
                <w:b/>
                <w:sz w:val="20"/>
                <w:szCs w:val="20"/>
              </w:rPr>
              <w:t>ELIAS SIOMA</w:t>
            </w:r>
          </w:p>
          <w:p w:rsidR="0025119F" w:rsidRPr="002E5892" w:rsidRDefault="0025119F">
            <w:pPr>
              <w:pStyle w:val="ParagraphStyle"/>
              <w:rPr>
                <w:b/>
                <w:sz w:val="20"/>
                <w:szCs w:val="20"/>
              </w:rPr>
            </w:pPr>
            <w:r w:rsidRPr="002E5892">
              <w:rPr>
                <w:b/>
                <w:sz w:val="20"/>
                <w:szCs w:val="20"/>
              </w:rPr>
              <w:t>90539850934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25119F" w:rsidRPr="002E5892" w:rsidRDefault="0025119F">
            <w:pPr>
              <w:pStyle w:val="ParagraphStyle"/>
              <w:rPr>
                <w:b/>
                <w:sz w:val="20"/>
                <w:szCs w:val="20"/>
              </w:rPr>
            </w:pPr>
            <w:r w:rsidRPr="002E5892">
              <w:rPr>
                <w:b/>
                <w:sz w:val="20"/>
                <w:szCs w:val="20"/>
              </w:rPr>
              <w:t>SORAIA ANGELICA MOHANNA</w:t>
            </w:r>
          </w:p>
          <w:p w:rsidR="0025119F" w:rsidRPr="002E5892" w:rsidRDefault="0025119F">
            <w:pPr>
              <w:pStyle w:val="ParagraphStyle"/>
              <w:rPr>
                <w:b/>
                <w:sz w:val="20"/>
                <w:szCs w:val="20"/>
              </w:rPr>
            </w:pPr>
            <w:r w:rsidRPr="002E5892">
              <w:rPr>
                <w:b/>
                <w:sz w:val="20"/>
                <w:szCs w:val="20"/>
              </w:rPr>
              <w:t>04855925926</w:t>
            </w:r>
          </w:p>
        </w:tc>
      </w:tr>
    </w:tbl>
    <w:p w:rsidR="0025119F" w:rsidRPr="002E5892" w:rsidRDefault="0025119F" w:rsidP="0025119F">
      <w:pPr>
        <w:pStyle w:val="ParagraphStyle"/>
        <w:spacing w:line="315" w:lineRule="atLeast"/>
        <w:jc w:val="both"/>
        <w:rPr>
          <w:b/>
        </w:rPr>
      </w:pPr>
    </w:p>
    <w:p w:rsidR="00C81BA0" w:rsidRPr="002E5892" w:rsidRDefault="00C81BA0">
      <w:pPr>
        <w:rPr>
          <w:b/>
        </w:rPr>
      </w:pPr>
    </w:p>
    <w:sectPr w:rsidR="00C81BA0" w:rsidRPr="002E5892" w:rsidSect="0025119F">
      <w:headerReference w:type="default" r:id="rId9"/>
      <w:footerReference w:type="default" r:id="rId10"/>
      <w:pgSz w:w="11906" w:h="16838"/>
      <w:pgMar w:top="283" w:right="1558" w:bottom="283" w:left="1701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1D4" w:rsidRDefault="005371D4" w:rsidP="0025119F">
      <w:pPr>
        <w:spacing w:after="0" w:line="240" w:lineRule="auto"/>
      </w:pPr>
      <w:r>
        <w:separator/>
      </w:r>
    </w:p>
  </w:endnote>
  <w:endnote w:type="continuationSeparator" w:id="0">
    <w:p w:rsidR="005371D4" w:rsidRDefault="005371D4" w:rsidP="00251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1D4" w:rsidRPr="00EB2FE5" w:rsidRDefault="005371D4" w:rsidP="0025119F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5371D4" w:rsidRPr="00EB2FE5" w:rsidRDefault="005371D4" w:rsidP="0025119F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</w:t>
    </w:r>
    <w:proofErr w:type="spellStart"/>
    <w:r w:rsidRPr="00EB2FE5">
      <w:rPr>
        <w:rFonts w:ascii="Arial" w:hAnsi="Arial" w:cs="Arial"/>
        <w:b/>
        <w:color w:val="103826"/>
      </w:rPr>
      <w:t>Lupion</w:t>
    </w:r>
    <w:proofErr w:type="spellEnd"/>
    <w:r w:rsidRPr="00EB2FE5">
      <w:rPr>
        <w:rFonts w:ascii="Arial" w:hAnsi="Arial" w:cs="Arial"/>
        <w:b/>
        <w:color w:val="103826"/>
      </w:rPr>
      <w:t xml:space="preserve">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5371D4" w:rsidRPr="00EB2FE5" w:rsidRDefault="005371D4" w:rsidP="0025119F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  <w:p w:rsidR="005371D4" w:rsidRDefault="005371D4">
    <w:pPr>
      <w:pStyle w:val="Rodap"/>
    </w:pPr>
  </w:p>
  <w:p w:rsidR="005371D4" w:rsidRDefault="005371D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1D4" w:rsidRDefault="005371D4" w:rsidP="0025119F">
      <w:pPr>
        <w:spacing w:after="0" w:line="240" w:lineRule="auto"/>
      </w:pPr>
      <w:r>
        <w:separator/>
      </w:r>
    </w:p>
  </w:footnote>
  <w:footnote w:type="continuationSeparator" w:id="0">
    <w:p w:rsidR="005371D4" w:rsidRDefault="005371D4" w:rsidP="00251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1D4" w:rsidRDefault="005371D4">
    <w:pPr>
      <w:pStyle w:val="Cabealho"/>
    </w:pPr>
    <w:r>
      <w:rPr>
        <w:noProof/>
        <w:lang w:eastAsia="pt-BR"/>
      </w:rPr>
      <w:drawing>
        <wp:inline distT="0" distB="0" distL="0" distR="0" wp14:anchorId="23DFD077" wp14:editId="5C4D1B2D">
          <wp:extent cx="5486400" cy="104775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71D4" w:rsidRDefault="005371D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160A"/>
    <w:multiLevelType w:val="multilevel"/>
    <w:tmpl w:val="78D43601"/>
    <w:lvl w:ilvl="0">
      <w:start w:val="1"/>
      <w:numFmt w:val="lowerLetter"/>
      <w:lvlText w:val="%1)"/>
      <w:lvlJc w:val="left"/>
      <w:pPr>
        <w:tabs>
          <w:tab w:val="num" w:pos="225"/>
        </w:tabs>
        <w:ind w:left="15" w:hanging="15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094503F0"/>
    <w:multiLevelType w:val="multilevel"/>
    <w:tmpl w:val="5DE9A72F"/>
    <w:lvl w:ilvl="0">
      <w:start w:val="1"/>
      <w:numFmt w:val="lowerLetter"/>
      <w:lvlText w:val="%1)"/>
      <w:lvlJc w:val="left"/>
      <w:pPr>
        <w:tabs>
          <w:tab w:val="num" w:pos="210"/>
        </w:tabs>
        <w:ind w:left="15" w:hanging="15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64FA8D08"/>
    <w:multiLevelType w:val="multilevel"/>
    <w:tmpl w:val="6FF7D834"/>
    <w:lvl w:ilvl="0">
      <w:start w:val="1"/>
      <w:numFmt w:val="lowerLetter"/>
      <w:lvlText w:val="%1)"/>
      <w:lvlJc w:val="left"/>
      <w:pPr>
        <w:tabs>
          <w:tab w:val="num" w:pos="210"/>
        </w:tabs>
        <w:ind w:left="210" w:hanging="210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9F"/>
    <w:rsid w:val="00091ADB"/>
    <w:rsid w:val="00175C48"/>
    <w:rsid w:val="00237CAE"/>
    <w:rsid w:val="0025119F"/>
    <w:rsid w:val="002E5892"/>
    <w:rsid w:val="005371D4"/>
    <w:rsid w:val="007606F7"/>
    <w:rsid w:val="007B1104"/>
    <w:rsid w:val="007B62D6"/>
    <w:rsid w:val="00950BBD"/>
    <w:rsid w:val="00C81BA0"/>
    <w:rsid w:val="00F3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511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5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119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511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5119F"/>
  </w:style>
  <w:style w:type="paragraph" w:styleId="Rodap">
    <w:name w:val="footer"/>
    <w:basedOn w:val="Normal"/>
    <w:link w:val="RodapChar"/>
    <w:uiPriority w:val="99"/>
    <w:unhideWhenUsed/>
    <w:rsid w:val="002511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5119F"/>
  </w:style>
  <w:style w:type="table" w:styleId="Tabelacomgrade">
    <w:name w:val="Table Grid"/>
    <w:basedOn w:val="Tabelanormal"/>
    <w:uiPriority w:val="39"/>
    <w:rsid w:val="00175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511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5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119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511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5119F"/>
  </w:style>
  <w:style w:type="paragraph" w:styleId="Rodap">
    <w:name w:val="footer"/>
    <w:basedOn w:val="Normal"/>
    <w:link w:val="RodapChar"/>
    <w:uiPriority w:val="99"/>
    <w:unhideWhenUsed/>
    <w:rsid w:val="002511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5119F"/>
  </w:style>
  <w:style w:type="table" w:styleId="Tabelacomgrade">
    <w:name w:val="Table Grid"/>
    <w:basedOn w:val="Tabelanormal"/>
    <w:uiPriority w:val="39"/>
    <w:rsid w:val="00175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1480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4</cp:revision>
  <cp:lastPrinted>2020-07-28T18:40:00Z</cp:lastPrinted>
  <dcterms:created xsi:type="dcterms:W3CDTF">2020-07-28T18:40:00Z</dcterms:created>
  <dcterms:modified xsi:type="dcterms:W3CDTF">2020-07-28T18:43:00Z</dcterms:modified>
</cp:coreProperties>
</file>