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558" w:rsidRDefault="002A6558" w:rsidP="002A6558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noProof/>
          <w:lang w:val="pt-BR" w:eastAsia="pt-BR"/>
        </w:rPr>
        <w:drawing>
          <wp:inline distT="0" distB="0" distL="0" distR="0" wp14:anchorId="3C6163AB" wp14:editId="7F397BAC">
            <wp:extent cx="5400040" cy="1042443"/>
            <wp:effectExtent l="0" t="0" r="0" b="571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42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558" w:rsidRDefault="002A6558" w:rsidP="002A6558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9427A3" w:rsidRDefault="009427A3" w:rsidP="009427A3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HOMOLOGO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 0</w:t>
      </w:r>
      <w:r>
        <w:rPr>
          <w:b/>
          <w:bCs/>
          <w:sz w:val="22"/>
          <w:szCs w:val="22"/>
          <w:lang w:val="pt-BR"/>
        </w:rPr>
        <w:t>41</w:t>
      </w:r>
      <w:r>
        <w:rPr>
          <w:b/>
          <w:bCs/>
          <w:sz w:val="22"/>
          <w:szCs w:val="22"/>
        </w:rPr>
        <w:t>/2019</w:t>
      </w:r>
      <w:r>
        <w:rPr>
          <w:sz w:val="22"/>
          <w:szCs w:val="22"/>
        </w:rPr>
        <w:t xml:space="preserve">, elaborado pela Modalidade de </w:t>
      </w:r>
      <w:r>
        <w:rPr>
          <w:b/>
          <w:bCs/>
          <w:sz w:val="22"/>
          <w:szCs w:val="22"/>
        </w:rPr>
        <w:t xml:space="preserve">PREGÃO PRESENCIAL Nº </w:t>
      </w:r>
      <w:r>
        <w:rPr>
          <w:b/>
          <w:bCs/>
          <w:sz w:val="22"/>
          <w:szCs w:val="22"/>
          <w:lang w:val="pt-BR"/>
        </w:rPr>
        <w:t>017</w:t>
      </w:r>
      <w:r>
        <w:rPr>
          <w:b/>
          <w:bCs/>
          <w:sz w:val="22"/>
          <w:szCs w:val="22"/>
        </w:rPr>
        <w:t>/201</w:t>
      </w:r>
      <w:r>
        <w:rPr>
          <w:b/>
          <w:bCs/>
          <w:sz w:val="22"/>
          <w:szCs w:val="22"/>
          <w:lang w:val="pt-BR"/>
        </w:rPr>
        <w:t>9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</w:t>
      </w:r>
      <w:r w:rsidRPr="00B340E4">
        <w:rPr>
          <w:b/>
          <w:bCs/>
          <w:sz w:val="22"/>
          <w:szCs w:val="22"/>
        </w:rPr>
        <w:t>CONTRATAÇÃO DE EMPRESA ESPECIALIZADA EM FORNECIMENTO DE MÃO DE OBRA ESPECIALIZADA EM MONTAGEM DE EQUIPAMENTOS INDUSTRIAIS</w:t>
      </w:r>
      <w:proofErr w:type="gramStart"/>
      <w:r w:rsidRPr="00B340E4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.</w:t>
      </w:r>
      <w:proofErr w:type="gramEnd"/>
      <w:r>
        <w:rPr>
          <w:b/>
          <w:bCs/>
          <w:sz w:val="22"/>
          <w:szCs w:val="22"/>
        </w:rPr>
        <w:t>”</w:t>
      </w:r>
      <w:r>
        <w:rPr>
          <w:sz w:val="22"/>
          <w:szCs w:val="22"/>
        </w:rPr>
        <w:t xml:space="preserve">, pela Proposta mais Vantajosa para o Município, Menor Preço Por lote, conforme especificado no Edital e, com Base no </w:t>
      </w:r>
      <w:r w:rsidR="00774E4C">
        <w:rPr>
          <w:sz w:val="22"/>
          <w:szCs w:val="22"/>
          <w:lang w:val="pt-BR"/>
        </w:rPr>
        <w:t>Ata</w:t>
      </w:r>
      <w:r w:rsidR="008A279F">
        <w:rPr>
          <w:sz w:val="22"/>
          <w:szCs w:val="22"/>
          <w:lang w:val="pt-BR"/>
        </w:rPr>
        <w:t xml:space="preserve"> da Sessão da </w:t>
      </w:r>
      <w:proofErr w:type="spellStart"/>
      <w:r w:rsidR="008A279F">
        <w:rPr>
          <w:sz w:val="22"/>
          <w:szCs w:val="22"/>
          <w:lang w:val="pt-BR"/>
        </w:rPr>
        <w:t>Licitaçãom</w:t>
      </w:r>
      <w:proofErr w:type="spellEnd"/>
      <w:r>
        <w:rPr>
          <w:sz w:val="22"/>
          <w:szCs w:val="22"/>
        </w:rPr>
        <w:t xml:space="preserve"> Julgamento</w:t>
      </w:r>
      <w:r w:rsidR="00F87B06">
        <w:rPr>
          <w:sz w:val="22"/>
          <w:szCs w:val="22"/>
          <w:lang w:val="pt-BR"/>
        </w:rPr>
        <w:t>,</w:t>
      </w:r>
      <w:bookmarkStart w:id="0" w:name="_GoBack"/>
      <w:bookmarkEnd w:id="0"/>
      <w:r>
        <w:rPr>
          <w:sz w:val="22"/>
          <w:szCs w:val="22"/>
        </w:rPr>
        <w:t xml:space="preserve"> Classificação e Parecer Jurídico, </w:t>
      </w:r>
      <w:r w:rsidRPr="009427A3">
        <w:rPr>
          <w:b/>
          <w:sz w:val="22"/>
          <w:szCs w:val="22"/>
          <w:lang w:val="pt-BR"/>
        </w:rPr>
        <w:t>HOMOLOGO</w:t>
      </w:r>
      <w:r>
        <w:rPr>
          <w:sz w:val="22"/>
          <w:szCs w:val="22"/>
        </w:rPr>
        <w:t xml:space="preserve"> os objetos aos licitantes:</w:t>
      </w:r>
    </w:p>
    <w:tbl>
      <w:tblPr>
        <w:tblW w:w="513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7"/>
        <w:gridCol w:w="588"/>
        <w:gridCol w:w="3078"/>
        <w:gridCol w:w="850"/>
        <w:gridCol w:w="850"/>
        <w:gridCol w:w="1418"/>
        <w:gridCol w:w="1276"/>
        <w:gridCol w:w="1276"/>
      </w:tblGrid>
      <w:tr w:rsidR="009427A3" w:rsidTr="00417252">
        <w:tc>
          <w:tcPr>
            <w:tcW w:w="99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A3" w:rsidRDefault="009427A3" w:rsidP="00417252">
            <w:pPr>
              <w:pStyle w:val="ParagraphStyle"/>
              <w:rPr>
                <w:sz w:val="20"/>
                <w:szCs w:val="20"/>
              </w:rPr>
            </w:pPr>
            <w:r w:rsidRPr="009427A3">
              <w:rPr>
                <w:sz w:val="20"/>
                <w:szCs w:val="20"/>
              </w:rPr>
              <w:t>SILOS ROMA INDUSTRIA E COMERCIO DE QUIPAMENTOS AGRICOLAS LTD-CNPJ-04.648.086/0001-14</w:t>
            </w:r>
          </w:p>
        </w:tc>
      </w:tr>
      <w:tr w:rsidR="009427A3" w:rsidTr="00417252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27A3" w:rsidRDefault="009427A3" w:rsidP="004172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27A3" w:rsidRDefault="009427A3" w:rsidP="004172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27A3" w:rsidRDefault="009427A3" w:rsidP="004172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27A3" w:rsidRDefault="009427A3" w:rsidP="004172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27A3" w:rsidRDefault="009427A3" w:rsidP="004172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27A3" w:rsidRDefault="009427A3" w:rsidP="004172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27A3" w:rsidRDefault="009427A3" w:rsidP="004172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427A3" w:rsidRDefault="009427A3" w:rsidP="004172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9427A3" w:rsidTr="00417252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A3" w:rsidRDefault="009427A3" w:rsidP="004172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A3" w:rsidRDefault="009427A3" w:rsidP="004172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A3" w:rsidRDefault="009427A3" w:rsidP="00417252">
            <w:pPr>
              <w:pStyle w:val="ParagraphStyle"/>
              <w:rPr>
                <w:sz w:val="20"/>
                <w:szCs w:val="20"/>
              </w:rPr>
            </w:pPr>
            <w:r w:rsidRPr="00B340E4">
              <w:rPr>
                <w:sz w:val="20"/>
                <w:szCs w:val="20"/>
              </w:rPr>
              <w:t>CONTRATAÇÃO DE EMPRESA ESPECIALIZADA EM FORNECIMENTO DE MÃO DE OBRA ESPECIALIZADA EM MONTAGEM DE EQUIPAMENTOS INDUSTRIAIS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A3" w:rsidRPr="00B340E4" w:rsidRDefault="009427A3" w:rsidP="00417252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SILOS ROMA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A3" w:rsidRPr="00B340E4" w:rsidRDefault="009427A3" w:rsidP="00417252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UND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A3" w:rsidRDefault="009427A3" w:rsidP="004172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1,0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A3" w:rsidRPr="00B340E4" w:rsidRDefault="009427A3" w:rsidP="00417252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29.800,00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A3" w:rsidRPr="00B340E4" w:rsidRDefault="009427A3" w:rsidP="00417252">
            <w:pPr>
              <w:pStyle w:val="ParagraphStyle"/>
              <w:rPr>
                <w:sz w:val="20"/>
                <w:szCs w:val="20"/>
                <w:lang w:val="pt-BR"/>
              </w:rPr>
            </w:pPr>
            <w:proofErr w:type="gramStart"/>
            <w:r>
              <w:rPr>
                <w:sz w:val="20"/>
                <w:szCs w:val="20"/>
                <w:lang w:val="pt-BR"/>
              </w:rPr>
              <w:t>29,</w:t>
            </w:r>
            <w:proofErr w:type="gramEnd"/>
            <w:r>
              <w:rPr>
                <w:sz w:val="20"/>
                <w:szCs w:val="20"/>
                <w:lang w:val="pt-BR"/>
              </w:rPr>
              <w:t>800,00</w:t>
            </w:r>
          </w:p>
        </w:tc>
      </w:tr>
      <w:tr w:rsidR="009427A3" w:rsidTr="00417252">
        <w:tc>
          <w:tcPr>
            <w:tcW w:w="86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A3" w:rsidRDefault="009427A3" w:rsidP="00417252">
            <w:pPr>
              <w:pStyle w:val="ParagraphStyle"/>
              <w:rPr>
                <w:sz w:val="20"/>
                <w:szCs w:val="20"/>
              </w:rPr>
            </w:pPr>
          </w:p>
          <w:p w:rsidR="009427A3" w:rsidRDefault="009427A3" w:rsidP="0041725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27A3" w:rsidRDefault="009427A3" w:rsidP="00417252">
            <w:pPr>
              <w:pStyle w:val="ParagraphStyle"/>
              <w:rPr>
                <w:sz w:val="20"/>
                <w:szCs w:val="20"/>
              </w:rPr>
            </w:pPr>
          </w:p>
          <w:p w:rsidR="009427A3" w:rsidRPr="00B340E4" w:rsidRDefault="009427A3" w:rsidP="00417252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proofErr w:type="gramStart"/>
            <w:r>
              <w:rPr>
                <w:sz w:val="20"/>
                <w:szCs w:val="20"/>
                <w:lang w:val="pt-BR"/>
              </w:rPr>
              <w:t>29,</w:t>
            </w:r>
            <w:proofErr w:type="gramEnd"/>
            <w:r>
              <w:rPr>
                <w:sz w:val="20"/>
                <w:szCs w:val="20"/>
                <w:lang w:val="pt-BR"/>
              </w:rPr>
              <w:t>800,00</w:t>
            </w:r>
          </w:p>
        </w:tc>
      </w:tr>
    </w:tbl>
    <w:p w:rsidR="009427A3" w:rsidRDefault="009427A3" w:rsidP="009427A3">
      <w:pPr>
        <w:pStyle w:val="ParagraphStyle"/>
        <w:jc w:val="both"/>
        <w:rPr>
          <w:sz w:val="22"/>
          <w:szCs w:val="22"/>
        </w:rPr>
      </w:pPr>
    </w:p>
    <w:p w:rsidR="009427A3" w:rsidRDefault="009427A3" w:rsidP="009427A3">
      <w:pPr>
        <w:pStyle w:val="ParagraphStyle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9427A3" w:rsidRDefault="009427A3" w:rsidP="009427A3">
      <w:pPr>
        <w:pStyle w:val="ParagraphStyle"/>
        <w:jc w:val="both"/>
      </w:pPr>
    </w:p>
    <w:p w:rsidR="009427A3" w:rsidRDefault="009427A3" w:rsidP="009427A3">
      <w:pPr>
        <w:pStyle w:val="ParagraphStyle"/>
        <w:jc w:val="both"/>
        <w:rPr>
          <w:sz w:val="22"/>
          <w:szCs w:val="22"/>
        </w:rPr>
      </w:pPr>
    </w:p>
    <w:p w:rsidR="009427A3" w:rsidRPr="00B340E4" w:rsidRDefault="009427A3" w:rsidP="009427A3">
      <w:pPr>
        <w:pStyle w:val="ParagraphStyle"/>
        <w:spacing w:line="360" w:lineRule="auto"/>
        <w:jc w:val="both"/>
        <w:rPr>
          <w:b/>
          <w:bCs/>
          <w:sz w:val="22"/>
          <w:szCs w:val="22"/>
          <w:lang w:val="pt-BR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R$ </w:t>
      </w:r>
      <w:r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  <w:lang w:val="pt-BR"/>
        </w:rPr>
        <w:t>9.800,00</w:t>
      </w:r>
      <w:r>
        <w:rPr>
          <w:b/>
          <w:bCs/>
          <w:sz w:val="22"/>
          <w:szCs w:val="22"/>
        </w:rPr>
        <w:t>(</w:t>
      </w:r>
      <w:r>
        <w:rPr>
          <w:b/>
          <w:bCs/>
          <w:sz w:val="22"/>
          <w:szCs w:val="22"/>
          <w:lang w:val="pt-BR"/>
        </w:rPr>
        <w:t>Vinte e nove mil e oitocentos reais).</w:t>
      </w:r>
    </w:p>
    <w:p w:rsidR="002A6558" w:rsidRPr="009427A3" w:rsidRDefault="002A6558" w:rsidP="002A6558">
      <w:pPr>
        <w:pStyle w:val="ParagraphStyle"/>
        <w:spacing w:line="360" w:lineRule="auto"/>
        <w:jc w:val="both"/>
        <w:rPr>
          <w:b/>
          <w:bCs/>
          <w:sz w:val="22"/>
          <w:szCs w:val="22"/>
          <w:lang w:val="pt-BR"/>
        </w:rPr>
      </w:pPr>
    </w:p>
    <w:p w:rsidR="002A6558" w:rsidRDefault="002A6558" w:rsidP="002A6558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2A6558" w:rsidRDefault="002A6558" w:rsidP="002A6558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2A6558" w:rsidRDefault="002A6558" w:rsidP="002A6558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2A6558" w:rsidRDefault="002A6558" w:rsidP="002A6558">
      <w:pPr>
        <w:pStyle w:val="ParagraphStyle"/>
        <w:spacing w:after="195" w:line="360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 w:rsidR="001C433D">
        <w:rPr>
          <w:b/>
          <w:bCs/>
          <w:sz w:val="22"/>
          <w:szCs w:val="22"/>
          <w:lang w:val="pt-BR"/>
        </w:rPr>
        <w:t>03</w:t>
      </w:r>
      <w:r w:rsidR="009427A3">
        <w:rPr>
          <w:b/>
          <w:bCs/>
          <w:sz w:val="22"/>
          <w:szCs w:val="22"/>
          <w:lang w:val="pt-BR"/>
        </w:rPr>
        <w:t>/0</w:t>
      </w:r>
      <w:r w:rsidR="001C433D">
        <w:rPr>
          <w:b/>
          <w:bCs/>
          <w:sz w:val="22"/>
          <w:szCs w:val="22"/>
          <w:lang w:val="pt-BR"/>
        </w:rPr>
        <w:t>6</w:t>
      </w:r>
      <w:r w:rsidR="009427A3">
        <w:rPr>
          <w:b/>
          <w:bCs/>
          <w:sz w:val="22"/>
          <w:szCs w:val="22"/>
          <w:lang w:val="pt-BR"/>
        </w:rPr>
        <w:t>/2019</w:t>
      </w:r>
    </w:p>
    <w:p w:rsidR="002A6558" w:rsidRDefault="002A6558" w:rsidP="002A6558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2A6558" w:rsidRDefault="002A6558" w:rsidP="002A6558">
      <w:pPr>
        <w:pStyle w:val="ParagraphStyle"/>
        <w:spacing w:after="6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VALDENEI DE SOUZA</w:t>
      </w:r>
    </w:p>
    <w:p w:rsidR="002A6558" w:rsidRPr="009427A3" w:rsidRDefault="002A6558" w:rsidP="002A6558">
      <w:pPr>
        <w:pStyle w:val="ParagraphStyle"/>
        <w:spacing w:after="60"/>
        <w:jc w:val="center"/>
        <w:rPr>
          <w:b/>
          <w:bCs/>
          <w:i/>
          <w:iCs/>
          <w:sz w:val="16"/>
          <w:szCs w:val="16"/>
          <w:lang w:val="pt-BR"/>
        </w:rPr>
      </w:pPr>
      <w:r w:rsidRPr="009427A3">
        <w:rPr>
          <w:b/>
          <w:bCs/>
          <w:i/>
          <w:iCs/>
          <w:sz w:val="16"/>
          <w:szCs w:val="16"/>
        </w:rPr>
        <w:t>PREFEITO</w:t>
      </w:r>
      <w:r w:rsidR="009427A3" w:rsidRPr="009427A3">
        <w:rPr>
          <w:b/>
          <w:bCs/>
          <w:i/>
          <w:iCs/>
          <w:sz w:val="16"/>
          <w:szCs w:val="16"/>
          <w:lang w:val="pt-BR"/>
        </w:rPr>
        <w:t xml:space="preserve"> MUNICIPAL</w:t>
      </w:r>
    </w:p>
    <w:p w:rsidR="00455EDD" w:rsidRDefault="00455EDD"/>
    <w:sectPr w:rsidR="00455EDD" w:rsidSect="009731E8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58"/>
    <w:rsid w:val="001C433D"/>
    <w:rsid w:val="002A6558"/>
    <w:rsid w:val="00455EDD"/>
    <w:rsid w:val="00774E4C"/>
    <w:rsid w:val="008A279F"/>
    <w:rsid w:val="009427A3"/>
    <w:rsid w:val="00F8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A6558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A65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A65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A6558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A65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A6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7</cp:revision>
  <cp:lastPrinted>2019-03-08T13:30:00Z</cp:lastPrinted>
  <dcterms:created xsi:type="dcterms:W3CDTF">2019-03-08T13:27:00Z</dcterms:created>
  <dcterms:modified xsi:type="dcterms:W3CDTF">2019-06-04T17:39:00Z</dcterms:modified>
</cp:coreProperties>
</file>